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071E" w14:textId="77777777" w:rsidR="00EC56C4" w:rsidRDefault="00EC56C4" w:rsidP="00EC56C4">
      <w:pPr>
        <w:widowControl w:val="0"/>
        <w:autoSpaceDE w:val="0"/>
        <w:autoSpaceDN w:val="0"/>
        <w:adjustRightInd w:val="0"/>
        <w:jc w:val="center"/>
        <w:rPr>
          <w:rFonts w:ascii="Arial" w:hAnsi="Arial" w:cs="Arial"/>
          <w:i/>
          <w:iCs/>
          <w:sz w:val="25"/>
          <w:szCs w:val="25"/>
          <w:lang w:val="en-US"/>
        </w:rPr>
      </w:pPr>
      <w:bookmarkStart w:id="0" w:name="_Hlk535931988"/>
      <w:bookmarkEnd w:id="0"/>
    </w:p>
    <w:p w14:paraId="51D397C4" w14:textId="281F847D" w:rsidR="00D725D9" w:rsidRPr="00D725D9" w:rsidRDefault="00D725D9" w:rsidP="00EC56C4">
      <w:pPr>
        <w:widowControl w:val="0"/>
        <w:autoSpaceDE w:val="0"/>
        <w:autoSpaceDN w:val="0"/>
        <w:adjustRightInd w:val="0"/>
        <w:jc w:val="center"/>
        <w:rPr>
          <w:rFonts w:ascii="SansBlack" w:hAnsi="SansBlack" w:cs="Arial"/>
          <w:iCs/>
          <w:sz w:val="40"/>
          <w:szCs w:val="40"/>
          <w:lang w:val="en-US"/>
        </w:rPr>
      </w:pPr>
      <w:r w:rsidRPr="00D725D9">
        <w:rPr>
          <w:rFonts w:ascii="Arial" w:hAnsi="Arial" w:cs="Arial"/>
          <w:b/>
          <w:bCs/>
          <w:sz w:val="40"/>
          <w:szCs w:val="40"/>
          <w:lang w:val="en-US"/>
        </w:rPr>
        <w:t>MISSION DOCUMENT</w:t>
      </w:r>
    </w:p>
    <w:p w14:paraId="49A28220" w14:textId="77777777" w:rsidR="00EC56C4" w:rsidRDefault="00EC56C4" w:rsidP="00EC56C4">
      <w:pPr>
        <w:widowControl w:val="0"/>
        <w:autoSpaceDE w:val="0"/>
        <w:autoSpaceDN w:val="0"/>
        <w:adjustRightInd w:val="0"/>
        <w:jc w:val="center"/>
        <w:rPr>
          <w:rFonts w:ascii="Arial" w:hAnsi="Arial" w:cs="Arial"/>
          <w:i/>
          <w:iCs/>
          <w:sz w:val="25"/>
          <w:szCs w:val="25"/>
          <w:lang w:val="en-US"/>
        </w:rPr>
      </w:pPr>
    </w:p>
    <w:p w14:paraId="595815BA" w14:textId="77777777" w:rsidR="00EC56C4" w:rsidRDefault="00EC56C4" w:rsidP="00EC56C4">
      <w:pPr>
        <w:widowControl w:val="0"/>
        <w:autoSpaceDE w:val="0"/>
        <w:autoSpaceDN w:val="0"/>
        <w:adjustRightInd w:val="0"/>
        <w:jc w:val="center"/>
        <w:rPr>
          <w:rFonts w:ascii="Arial" w:hAnsi="Arial" w:cs="Arial"/>
          <w:i/>
          <w:iCs/>
          <w:sz w:val="25"/>
          <w:szCs w:val="25"/>
          <w:lang w:val="en-US"/>
        </w:rPr>
      </w:pPr>
    </w:p>
    <w:p w14:paraId="7AFF63DA" w14:textId="53DDB9AD" w:rsidR="00EC56C4" w:rsidRDefault="00CD14B7" w:rsidP="00CD14B7">
      <w:pPr>
        <w:widowControl w:val="0"/>
        <w:autoSpaceDE w:val="0"/>
        <w:autoSpaceDN w:val="0"/>
        <w:adjustRightInd w:val="0"/>
        <w:jc w:val="center"/>
        <w:rPr>
          <w:rFonts w:ascii="Arial" w:hAnsi="Arial" w:cs="Arial"/>
          <w:i/>
          <w:iCs/>
          <w:sz w:val="25"/>
          <w:szCs w:val="25"/>
          <w:lang w:val="en-US"/>
        </w:rPr>
      </w:pPr>
      <w:r>
        <w:rPr>
          <w:rFonts w:ascii="Arial" w:hAnsi="Arial" w:cs="Arial"/>
          <w:i/>
          <w:iCs/>
          <w:sz w:val="25"/>
          <w:szCs w:val="25"/>
          <w:lang w:val="en-US"/>
        </w:rPr>
        <w:t>‘</w:t>
      </w:r>
      <w:r w:rsidR="00EC56C4" w:rsidRPr="000910B7">
        <w:rPr>
          <w:rFonts w:ascii="Arial" w:hAnsi="Arial" w:cs="Arial"/>
          <w:i/>
          <w:iCs/>
          <w:sz w:val="25"/>
          <w:szCs w:val="25"/>
          <w:lang w:val="en-US"/>
        </w:rPr>
        <w:t>Regeneration can only heal our ailing towns when citizens are active participants</w:t>
      </w:r>
      <w:r>
        <w:rPr>
          <w:rFonts w:ascii="Arial" w:hAnsi="Arial" w:cs="Arial"/>
          <w:i/>
          <w:iCs/>
          <w:sz w:val="25"/>
          <w:szCs w:val="25"/>
          <w:lang w:val="en-US"/>
        </w:rPr>
        <w:t>.’</w:t>
      </w:r>
    </w:p>
    <w:p w14:paraId="4481E0FB" w14:textId="77777777" w:rsidR="00EC56C4" w:rsidRDefault="00EC56C4" w:rsidP="00EC56C4">
      <w:pPr>
        <w:widowControl w:val="0"/>
        <w:autoSpaceDE w:val="0"/>
        <w:autoSpaceDN w:val="0"/>
        <w:adjustRightInd w:val="0"/>
        <w:jc w:val="center"/>
        <w:rPr>
          <w:rFonts w:ascii="Arial" w:hAnsi="Arial" w:cs="Arial"/>
          <w:i/>
          <w:iCs/>
          <w:sz w:val="25"/>
          <w:szCs w:val="25"/>
          <w:lang w:val="en-US"/>
        </w:rPr>
      </w:pPr>
    </w:p>
    <w:p w14:paraId="064A3084" w14:textId="4D5B557E" w:rsidR="00EC56C4" w:rsidRPr="00EC56C4" w:rsidRDefault="00EC56C4" w:rsidP="00CD14B7">
      <w:pPr>
        <w:pStyle w:val="ListParagraph"/>
        <w:widowControl w:val="0"/>
        <w:autoSpaceDE w:val="0"/>
        <w:autoSpaceDN w:val="0"/>
        <w:adjustRightInd w:val="0"/>
        <w:jc w:val="center"/>
        <w:rPr>
          <w:rFonts w:ascii="Arial" w:hAnsi="Arial" w:cs="Arial"/>
          <w:sz w:val="25"/>
          <w:szCs w:val="25"/>
          <w:lang w:val="en-US"/>
        </w:rPr>
      </w:pPr>
      <w:r>
        <w:rPr>
          <w:rFonts w:ascii="Arial" w:hAnsi="Arial" w:cs="Arial"/>
          <w:sz w:val="25"/>
          <w:szCs w:val="25"/>
          <w:lang w:val="en-US"/>
        </w:rPr>
        <w:t xml:space="preserve">Robert Singer, </w:t>
      </w:r>
      <w:r w:rsidR="001C50BA">
        <w:rPr>
          <w:rFonts w:ascii="Arial" w:hAnsi="Arial" w:cs="Arial"/>
          <w:sz w:val="25"/>
          <w:szCs w:val="25"/>
          <w:lang w:val="en-US"/>
        </w:rPr>
        <w:t xml:space="preserve">Project </w:t>
      </w:r>
      <w:r w:rsidR="00C40CB7">
        <w:rPr>
          <w:rFonts w:ascii="Arial" w:hAnsi="Arial" w:cs="Arial"/>
          <w:sz w:val="25"/>
          <w:szCs w:val="25"/>
          <w:lang w:val="en-US"/>
        </w:rPr>
        <w:t>Dir</w:t>
      </w:r>
      <w:r w:rsidR="00405D44">
        <w:rPr>
          <w:rFonts w:ascii="Arial" w:hAnsi="Arial" w:cs="Arial"/>
          <w:sz w:val="25"/>
          <w:szCs w:val="25"/>
          <w:lang w:val="en-US"/>
        </w:rPr>
        <w:t>ector</w:t>
      </w:r>
    </w:p>
    <w:p w14:paraId="07DFEC04" w14:textId="77777777" w:rsidR="00EC56C4" w:rsidRDefault="00EC56C4">
      <w:pPr>
        <w:rPr>
          <w:noProof/>
        </w:rPr>
      </w:pPr>
    </w:p>
    <w:p w14:paraId="5B01A94D" w14:textId="02460ED7" w:rsidR="00EC56C4" w:rsidRDefault="00EC56C4">
      <w:pPr>
        <w:rPr>
          <w:noProof/>
        </w:rPr>
      </w:pPr>
      <w:bookmarkStart w:id="1" w:name="_GoBack"/>
      <w:bookmarkEnd w:id="1"/>
    </w:p>
    <w:p w14:paraId="32A699B5" w14:textId="4A60B929" w:rsidR="00EC56C4" w:rsidRDefault="00EC56C4"/>
    <w:p w14:paraId="45AAFB42" w14:textId="4B75EBB1" w:rsidR="00EC56C4" w:rsidRDefault="00EC56C4"/>
    <w:p w14:paraId="05DFC18B" w14:textId="54B4057A" w:rsidR="00EC56C4" w:rsidRDefault="00EC56C4">
      <w:r>
        <w:rPr>
          <w:noProof/>
          <w:lang w:val="en-US"/>
        </w:rPr>
        <w:drawing>
          <wp:anchor distT="0" distB="0" distL="114300" distR="114300" simplePos="0" relativeHeight="251658240" behindDoc="0" locked="0" layoutInCell="1" allowOverlap="1" wp14:anchorId="6E723FC8" wp14:editId="1942FC15">
            <wp:simplePos x="0" y="0"/>
            <wp:positionH relativeFrom="page">
              <wp:align>left</wp:align>
            </wp:positionH>
            <wp:positionV relativeFrom="paragraph">
              <wp:posOffset>225425</wp:posOffset>
            </wp:positionV>
            <wp:extent cx="7781290" cy="19945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D banner.png"/>
                    <pic:cNvPicPr/>
                  </pic:nvPicPr>
                  <pic:blipFill rotWithShape="1">
                    <a:blip r:embed="rId9">
                      <a:extLst>
                        <a:ext uri="{28A0092B-C50C-407E-A947-70E740481C1C}">
                          <a14:useLocalDpi xmlns:a14="http://schemas.microsoft.com/office/drawing/2010/main" val="0"/>
                        </a:ext>
                      </a:extLst>
                    </a:blip>
                    <a:srcRect l="16453" t="25281" r="19398" b="25223"/>
                    <a:stretch/>
                  </pic:blipFill>
                  <pic:spPr bwMode="auto">
                    <a:xfrm>
                      <a:off x="0" y="0"/>
                      <a:ext cx="7781290"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4870A4" w14:textId="5EDFCE8C" w:rsidR="00EC56C4" w:rsidRDefault="00EC56C4"/>
    <w:p w14:paraId="0ABA9D55" w14:textId="2E764734" w:rsidR="00EC56C4" w:rsidRDefault="00EC56C4" w:rsidP="00F03B09">
      <w:pPr>
        <w:rPr>
          <w:rFonts w:ascii="Arial" w:hAnsi="Arial" w:cs="Arial"/>
          <w:i/>
        </w:rPr>
      </w:pPr>
    </w:p>
    <w:p w14:paraId="0A96597B" w14:textId="77777777" w:rsidR="00F03B09" w:rsidRDefault="00F03B09" w:rsidP="00F03B09">
      <w:pPr>
        <w:rPr>
          <w:rFonts w:ascii="Arial" w:hAnsi="Arial" w:cs="Arial"/>
          <w:i/>
        </w:rPr>
      </w:pPr>
    </w:p>
    <w:p w14:paraId="5FCC82CF" w14:textId="1F59DFA2" w:rsidR="00EC56C4" w:rsidRDefault="00EC56C4" w:rsidP="00EC56C4">
      <w:pPr>
        <w:jc w:val="center"/>
        <w:rPr>
          <w:rFonts w:ascii="Arial" w:hAnsi="Arial" w:cs="Arial"/>
          <w:i/>
        </w:rPr>
      </w:pPr>
      <w:r w:rsidRPr="00EC56C4">
        <w:rPr>
          <w:rFonts w:ascii="Arial" w:hAnsi="Arial" w:cs="Arial"/>
          <w:i/>
        </w:rPr>
        <w:t xml:space="preserve">A </w:t>
      </w:r>
      <w:r w:rsidRPr="007101F2">
        <w:rPr>
          <w:rFonts w:ascii="Arial" w:hAnsi="Arial" w:cs="Arial"/>
          <w:i/>
        </w:rPr>
        <w:t>FreshAyr</w:t>
      </w:r>
      <w:r w:rsidR="00D725D9">
        <w:rPr>
          <w:rFonts w:ascii="Arial" w:hAnsi="Arial" w:cs="Arial"/>
          <w:i/>
        </w:rPr>
        <w:t xml:space="preserve"> CIC</w:t>
      </w:r>
      <w:r w:rsidRPr="00EC56C4">
        <w:rPr>
          <w:rFonts w:ascii="Arial" w:hAnsi="Arial" w:cs="Arial"/>
          <w:i/>
        </w:rPr>
        <w:t xml:space="preserve"> Project.</w:t>
      </w:r>
    </w:p>
    <w:p w14:paraId="218A84AF" w14:textId="5A10F9C6" w:rsidR="00EC56C4" w:rsidRDefault="00EC56C4" w:rsidP="00EC56C4">
      <w:pPr>
        <w:jc w:val="center"/>
        <w:rPr>
          <w:rFonts w:ascii="Arial" w:hAnsi="Arial" w:cs="Arial"/>
          <w:i/>
        </w:rPr>
      </w:pPr>
    </w:p>
    <w:p w14:paraId="584B16B7" w14:textId="53B35900" w:rsidR="00EC56C4" w:rsidRDefault="00EC56C4" w:rsidP="00EC56C4">
      <w:pPr>
        <w:jc w:val="center"/>
        <w:rPr>
          <w:rFonts w:ascii="Arial" w:hAnsi="Arial" w:cs="Arial"/>
          <w:i/>
        </w:rPr>
      </w:pPr>
    </w:p>
    <w:p w14:paraId="6EA855EA" w14:textId="77777777" w:rsidR="00EC56C4" w:rsidRDefault="00EC56C4" w:rsidP="00EC56C4">
      <w:pPr>
        <w:jc w:val="center"/>
        <w:rPr>
          <w:rFonts w:ascii="Arial" w:hAnsi="Arial" w:cs="Arial"/>
          <w:i/>
          <w:noProof/>
        </w:rPr>
      </w:pPr>
    </w:p>
    <w:p w14:paraId="226A2BC5" w14:textId="5425C539" w:rsidR="00EC56C4" w:rsidRDefault="00EC56C4" w:rsidP="00EC56C4">
      <w:pPr>
        <w:jc w:val="center"/>
        <w:rPr>
          <w:rFonts w:ascii="Arial" w:hAnsi="Arial" w:cs="Arial"/>
          <w:i/>
        </w:rPr>
      </w:pPr>
    </w:p>
    <w:p w14:paraId="1282A5E9" w14:textId="0515BCEC" w:rsidR="00EC56C4" w:rsidRDefault="00EC56C4" w:rsidP="00EC56C4">
      <w:pPr>
        <w:jc w:val="center"/>
        <w:rPr>
          <w:rFonts w:ascii="Arial" w:hAnsi="Arial" w:cs="Arial"/>
          <w:i/>
        </w:rPr>
      </w:pPr>
    </w:p>
    <w:p w14:paraId="2DFD5292" w14:textId="6A5584A7" w:rsidR="00EC56C4" w:rsidRDefault="00EC56C4" w:rsidP="00EC56C4">
      <w:pPr>
        <w:jc w:val="center"/>
        <w:rPr>
          <w:rFonts w:ascii="Arial" w:hAnsi="Arial" w:cs="Arial"/>
          <w:i/>
        </w:rPr>
      </w:pPr>
    </w:p>
    <w:p w14:paraId="6DCEDDCC" w14:textId="341FC0DD" w:rsidR="00EC56C4" w:rsidRDefault="00EC56C4" w:rsidP="00EC56C4">
      <w:pPr>
        <w:jc w:val="center"/>
        <w:rPr>
          <w:rFonts w:ascii="Arial" w:hAnsi="Arial" w:cs="Arial"/>
          <w:i/>
        </w:rPr>
      </w:pPr>
    </w:p>
    <w:p w14:paraId="4136AB89" w14:textId="4B1631EC" w:rsidR="00EC56C4" w:rsidRDefault="00EC56C4" w:rsidP="00EC56C4">
      <w:pPr>
        <w:jc w:val="center"/>
        <w:rPr>
          <w:rFonts w:ascii="Arial" w:hAnsi="Arial" w:cs="Arial"/>
          <w:i/>
        </w:rPr>
      </w:pPr>
    </w:p>
    <w:p w14:paraId="1165405F" w14:textId="74633228" w:rsidR="00EC56C4" w:rsidRDefault="00EC56C4" w:rsidP="00EC56C4">
      <w:pPr>
        <w:jc w:val="center"/>
        <w:rPr>
          <w:rFonts w:ascii="Arial" w:hAnsi="Arial" w:cs="Arial"/>
          <w:i/>
        </w:rPr>
      </w:pPr>
    </w:p>
    <w:p w14:paraId="1C882AD6" w14:textId="16B1F870" w:rsidR="00007E4C" w:rsidRDefault="00007E4C" w:rsidP="00EC56C4">
      <w:pPr>
        <w:jc w:val="center"/>
        <w:rPr>
          <w:rFonts w:ascii="Arial" w:hAnsi="Arial" w:cs="Arial"/>
          <w:i/>
        </w:rPr>
      </w:pPr>
      <w:r>
        <w:rPr>
          <w:rFonts w:ascii="Arial" w:hAnsi="Arial" w:cs="Arial"/>
          <w:i/>
        </w:rPr>
        <w:br w:type="page"/>
      </w:r>
    </w:p>
    <w:p w14:paraId="778485E1" w14:textId="77777777" w:rsidR="00606411" w:rsidRDefault="00606411" w:rsidP="00EC56C4">
      <w:pPr>
        <w:jc w:val="center"/>
        <w:rPr>
          <w:rFonts w:ascii="Arial" w:hAnsi="Arial" w:cs="Arial"/>
          <w:i/>
        </w:rPr>
      </w:pPr>
    </w:p>
    <w:p w14:paraId="507A3AE4" w14:textId="77777777" w:rsidR="00606411" w:rsidRDefault="00606411" w:rsidP="00EC56C4">
      <w:pPr>
        <w:jc w:val="center"/>
        <w:rPr>
          <w:rFonts w:ascii="Arial" w:hAnsi="Arial" w:cs="Arial"/>
          <w:i/>
        </w:rPr>
      </w:pPr>
    </w:p>
    <w:p w14:paraId="295187A6" w14:textId="77777777" w:rsidR="00606411" w:rsidRDefault="00606411" w:rsidP="00EC56C4">
      <w:pPr>
        <w:jc w:val="center"/>
        <w:rPr>
          <w:rFonts w:ascii="Arial" w:hAnsi="Arial" w:cs="Arial"/>
          <w:i/>
        </w:rPr>
      </w:pPr>
    </w:p>
    <w:p w14:paraId="6798E195" w14:textId="77777777" w:rsidR="00606411" w:rsidRDefault="00606411" w:rsidP="00EC56C4">
      <w:pPr>
        <w:jc w:val="center"/>
        <w:rPr>
          <w:rFonts w:ascii="Arial" w:hAnsi="Arial" w:cs="Arial"/>
          <w:i/>
        </w:rPr>
      </w:pPr>
    </w:p>
    <w:p w14:paraId="48114C9F" w14:textId="77777777" w:rsidR="00606411" w:rsidRDefault="00606411" w:rsidP="00EC56C4">
      <w:pPr>
        <w:jc w:val="center"/>
        <w:rPr>
          <w:rFonts w:ascii="Arial" w:hAnsi="Arial" w:cs="Arial"/>
          <w:i/>
        </w:rPr>
      </w:pPr>
    </w:p>
    <w:p w14:paraId="78D25F3C" w14:textId="77777777" w:rsidR="00606411" w:rsidRDefault="00606411" w:rsidP="00EC56C4">
      <w:pPr>
        <w:jc w:val="center"/>
        <w:rPr>
          <w:rFonts w:ascii="Arial" w:hAnsi="Arial" w:cs="Arial"/>
          <w:i/>
        </w:rPr>
      </w:pPr>
    </w:p>
    <w:p w14:paraId="41618D87" w14:textId="77777777" w:rsidR="00606411" w:rsidRDefault="00606411" w:rsidP="00EC56C4">
      <w:pPr>
        <w:jc w:val="center"/>
        <w:rPr>
          <w:rFonts w:ascii="Arial" w:hAnsi="Arial" w:cs="Arial"/>
          <w:i/>
        </w:rPr>
      </w:pPr>
    </w:p>
    <w:p w14:paraId="71353268" w14:textId="2E802C3D" w:rsidR="00007E4C" w:rsidRPr="00F03B09" w:rsidRDefault="00007E4C" w:rsidP="00F03B09">
      <w:pPr>
        <w:jc w:val="center"/>
        <w:rPr>
          <w:rFonts w:ascii="Arial" w:hAnsi="Arial" w:cs="Arial"/>
        </w:rPr>
      </w:pPr>
      <w:r w:rsidRPr="00F03B09">
        <w:rPr>
          <w:rFonts w:ascii="Arial" w:hAnsi="Arial" w:cs="Arial"/>
        </w:rPr>
        <w:t>INDEX</w:t>
      </w:r>
    </w:p>
    <w:p w14:paraId="062DE818" w14:textId="2A2DA295" w:rsidR="00F03B09" w:rsidRDefault="00F03B09" w:rsidP="00F03B09">
      <w:pPr>
        <w:jc w:val="center"/>
        <w:rPr>
          <w:rFonts w:ascii="Arial" w:hAnsi="Arial" w:cs="Arial"/>
          <w:i/>
        </w:rPr>
      </w:pPr>
    </w:p>
    <w:p w14:paraId="33C2FB02" w14:textId="77777777" w:rsidR="00F03B09" w:rsidRDefault="00F03B09" w:rsidP="00F03B09">
      <w:pPr>
        <w:jc w:val="center"/>
        <w:rPr>
          <w:rFonts w:ascii="Arial" w:hAnsi="Arial" w:cs="Arial"/>
          <w:i/>
        </w:rPr>
      </w:pPr>
    </w:p>
    <w:p w14:paraId="26F6F407" w14:textId="7CA1AE61" w:rsidR="00007E4C" w:rsidRPr="00F03B09" w:rsidRDefault="00606411" w:rsidP="00F03B09">
      <w:pPr>
        <w:pStyle w:val="ListParagraph"/>
        <w:numPr>
          <w:ilvl w:val="0"/>
          <w:numId w:val="6"/>
        </w:numPr>
        <w:spacing w:before="100" w:beforeAutospacing="1" w:line="600" w:lineRule="auto"/>
        <w:ind w:left="643"/>
        <w:rPr>
          <w:rFonts w:ascii="Arial" w:hAnsi="Arial" w:cs="Arial"/>
          <w:b/>
        </w:rPr>
      </w:pPr>
      <w:r w:rsidRPr="00F03B09">
        <w:rPr>
          <w:rFonts w:ascii="Arial" w:hAnsi="Arial" w:cs="Arial"/>
          <w:b/>
        </w:rPr>
        <w:t>MISSION + CORE OBJECTIVES</w:t>
      </w:r>
    </w:p>
    <w:p w14:paraId="61ABCC8D" w14:textId="66FFCDF8" w:rsidR="00606411" w:rsidRPr="00F03B09" w:rsidRDefault="00606411" w:rsidP="00F03B09">
      <w:pPr>
        <w:pStyle w:val="ListParagraph"/>
        <w:numPr>
          <w:ilvl w:val="0"/>
          <w:numId w:val="6"/>
        </w:numPr>
        <w:spacing w:before="100" w:beforeAutospacing="1" w:line="600" w:lineRule="auto"/>
        <w:ind w:left="643"/>
        <w:rPr>
          <w:rFonts w:ascii="Arial" w:hAnsi="Arial" w:cs="Arial"/>
          <w:b/>
        </w:rPr>
      </w:pPr>
      <w:r w:rsidRPr="00F03B09">
        <w:rPr>
          <w:rFonts w:ascii="Arial" w:hAnsi="Arial" w:cs="Arial"/>
          <w:b/>
        </w:rPr>
        <w:t>CONCEPT</w:t>
      </w:r>
    </w:p>
    <w:p w14:paraId="27CF8CB0" w14:textId="77777777" w:rsidR="00F03B09" w:rsidRPr="00F03B09" w:rsidRDefault="00606411" w:rsidP="00F03B09">
      <w:pPr>
        <w:pStyle w:val="ListParagraph"/>
        <w:numPr>
          <w:ilvl w:val="0"/>
          <w:numId w:val="6"/>
        </w:numPr>
        <w:spacing w:before="100" w:beforeAutospacing="1" w:line="600" w:lineRule="auto"/>
        <w:ind w:left="643"/>
        <w:rPr>
          <w:rFonts w:ascii="Arial" w:hAnsi="Arial" w:cs="Arial"/>
          <w:b/>
        </w:rPr>
      </w:pPr>
      <w:r w:rsidRPr="00F03B09">
        <w:rPr>
          <w:rFonts w:ascii="Arial" w:hAnsi="Arial" w:cs="Arial"/>
          <w:b/>
        </w:rPr>
        <w:t>ACHIEVING CORE OBJECTIVES</w:t>
      </w:r>
    </w:p>
    <w:p w14:paraId="12DE706D" w14:textId="6C6859B5" w:rsidR="00F03B09" w:rsidRDefault="00606411" w:rsidP="00F03B09">
      <w:pPr>
        <w:pStyle w:val="ListParagraph"/>
        <w:spacing w:before="100" w:beforeAutospacing="1" w:line="480" w:lineRule="auto"/>
        <w:ind w:left="643"/>
        <w:rPr>
          <w:rFonts w:ascii="Arial" w:hAnsi="Arial" w:cs="Arial"/>
          <w:i/>
        </w:rPr>
      </w:pPr>
      <w:r w:rsidRPr="00F03B09">
        <w:rPr>
          <w:rFonts w:ascii="Arial" w:hAnsi="Arial" w:cs="Arial"/>
          <w:i/>
        </w:rPr>
        <w:t>3.1</w:t>
      </w:r>
      <w:r w:rsidR="00F03B09" w:rsidRPr="00F03B09">
        <w:rPr>
          <w:rFonts w:ascii="Arial" w:hAnsi="Arial" w:cs="Arial"/>
          <w:i/>
        </w:rPr>
        <w:t xml:space="preserve"> People and Place</w:t>
      </w:r>
    </w:p>
    <w:p w14:paraId="7A465628" w14:textId="6BE2C9FC" w:rsidR="00693928" w:rsidRPr="00693928" w:rsidRDefault="00693928" w:rsidP="00693928">
      <w:pPr>
        <w:pStyle w:val="ListParagraph"/>
        <w:spacing w:before="100" w:beforeAutospacing="1" w:line="480" w:lineRule="auto"/>
        <w:ind w:left="643"/>
        <w:rPr>
          <w:rFonts w:ascii="Arial" w:hAnsi="Arial" w:cs="Arial"/>
          <w:i/>
        </w:rPr>
      </w:pPr>
      <w:r>
        <w:rPr>
          <w:rFonts w:ascii="Arial" w:hAnsi="Arial" w:cs="Arial"/>
          <w:i/>
        </w:rPr>
        <w:t>3.2 Quality Assured Creative Projects</w:t>
      </w:r>
    </w:p>
    <w:p w14:paraId="2CCBA124" w14:textId="1FCAA1E2" w:rsidR="00F03B09" w:rsidRPr="00F03B09" w:rsidRDefault="00F03B09" w:rsidP="00F03B09">
      <w:pPr>
        <w:pStyle w:val="ListParagraph"/>
        <w:spacing w:before="100" w:beforeAutospacing="1" w:line="480" w:lineRule="auto"/>
        <w:ind w:left="643"/>
        <w:rPr>
          <w:rFonts w:ascii="Arial" w:hAnsi="Arial" w:cs="Arial"/>
          <w:i/>
        </w:rPr>
      </w:pPr>
      <w:r w:rsidRPr="00F03B09">
        <w:rPr>
          <w:rFonts w:ascii="Arial" w:hAnsi="Arial" w:cs="Arial"/>
          <w:i/>
        </w:rPr>
        <w:t>3.</w:t>
      </w:r>
      <w:r w:rsidR="00693928">
        <w:rPr>
          <w:rFonts w:ascii="Arial" w:hAnsi="Arial" w:cs="Arial"/>
          <w:i/>
        </w:rPr>
        <w:t>3</w:t>
      </w:r>
      <w:r w:rsidRPr="00F03B09">
        <w:rPr>
          <w:rFonts w:ascii="Arial" w:hAnsi="Arial" w:cs="Arial"/>
          <w:i/>
        </w:rPr>
        <w:t xml:space="preserve"> Collective Authorship</w:t>
      </w:r>
    </w:p>
    <w:p w14:paraId="70E27641" w14:textId="2AE24428" w:rsidR="00F03B09" w:rsidRDefault="00F03B09" w:rsidP="00F03B09">
      <w:pPr>
        <w:pStyle w:val="ListParagraph"/>
        <w:spacing w:before="100" w:beforeAutospacing="1" w:line="480" w:lineRule="auto"/>
        <w:ind w:left="643"/>
        <w:rPr>
          <w:rFonts w:ascii="Arial" w:hAnsi="Arial" w:cs="Arial"/>
          <w:i/>
        </w:rPr>
      </w:pPr>
      <w:r>
        <w:rPr>
          <w:rFonts w:ascii="Arial" w:hAnsi="Arial" w:cs="Arial"/>
          <w:i/>
        </w:rPr>
        <w:t>3.4 Exploring Traditional and Alternative Economies</w:t>
      </w:r>
    </w:p>
    <w:p w14:paraId="1F4BD8D5" w14:textId="77777777" w:rsidR="0043538E" w:rsidRDefault="0043538E" w:rsidP="0043538E">
      <w:pPr>
        <w:rPr>
          <w:rFonts w:ascii="Arial" w:hAnsi="Arial" w:cs="Arial"/>
          <w:i/>
        </w:rPr>
      </w:pPr>
    </w:p>
    <w:p w14:paraId="552606D9" w14:textId="77777777" w:rsidR="0043538E" w:rsidRDefault="0043538E" w:rsidP="0043538E">
      <w:pPr>
        <w:rPr>
          <w:rFonts w:ascii="Arial" w:hAnsi="Arial" w:cs="Arial"/>
          <w:i/>
        </w:rPr>
      </w:pPr>
    </w:p>
    <w:p w14:paraId="1E4BAF3F" w14:textId="77777777" w:rsidR="0043538E" w:rsidRDefault="0043538E" w:rsidP="0043538E">
      <w:pPr>
        <w:rPr>
          <w:rFonts w:ascii="Arial" w:hAnsi="Arial" w:cs="Arial"/>
          <w:i/>
        </w:rPr>
      </w:pPr>
    </w:p>
    <w:p w14:paraId="759342A9" w14:textId="77777777" w:rsidR="0043538E" w:rsidRDefault="0043538E" w:rsidP="0043538E">
      <w:pPr>
        <w:rPr>
          <w:rFonts w:ascii="Arial" w:hAnsi="Arial" w:cs="Arial"/>
          <w:i/>
        </w:rPr>
      </w:pPr>
    </w:p>
    <w:p w14:paraId="6F8F6EC2" w14:textId="77777777" w:rsidR="0043538E" w:rsidRDefault="0043538E" w:rsidP="0043538E">
      <w:pPr>
        <w:rPr>
          <w:rFonts w:ascii="Arial" w:hAnsi="Arial" w:cs="Arial"/>
          <w:i/>
        </w:rPr>
      </w:pPr>
    </w:p>
    <w:p w14:paraId="13135572" w14:textId="77777777" w:rsidR="00EC56C4" w:rsidRDefault="00EC56C4" w:rsidP="00EC56C4">
      <w:pPr>
        <w:jc w:val="center"/>
        <w:rPr>
          <w:rFonts w:ascii="Arial" w:hAnsi="Arial" w:cs="Arial"/>
          <w:i/>
        </w:rPr>
      </w:pPr>
    </w:p>
    <w:p w14:paraId="62C9C94A" w14:textId="723C16D6" w:rsidR="00EC56C4" w:rsidRDefault="00EC56C4" w:rsidP="00EC56C4">
      <w:pPr>
        <w:jc w:val="center"/>
        <w:rPr>
          <w:rFonts w:ascii="Arial" w:hAnsi="Arial" w:cs="Arial"/>
          <w:i/>
        </w:rPr>
      </w:pPr>
    </w:p>
    <w:p w14:paraId="064512B8" w14:textId="22EBE3CE" w:rsidR="00EC56C4" w:rsidRDefault="00EC56C4" w:rsidP="00EC56C4">
      <w:pPr>
        <w:jc w:val="center"/>
        <w:rPr>
          <w:rFonts w:ascii="Arial" w:hAnsi="Arial" w:cs="Arial"/>
          <w:i/>
        </w:rPr>
      </w:pPr>
    </w:p>
    <w:p w14:paraId="7A144FF0" w14:textId="53BFDF07" w:rsidR="00B3065A" w:rsidRDefault="00B3065A" w:rsidP="00EC56C4">
      <w:pPr>
        <w:jc w:val="center"/>
        <w:rPr>
          <w:rFonts w:ascii="Arial" w:hAnsi="Arial" w:cs="Arial"/>
          <w:b/>
          <w:bCs/>
          <w:lang w:val="en-US"/>
        </w:rPr>
      </w:pPr>
    </w:p>
    <w:p w14:paraId="02DBED48" w14:textId="4A2A9F8C" w:rsidR="00A71744" w:rsidRDefault="00A71744" w:rsidP="00EC56C4">
      <w:pPr>
        <w:jc w:val="center"/>
        <w:rPr>
          <w:rFonts w:ascii="Arial" w:hAnsi="Arial" w:cs="Arial"/>
          <w:b/>
          <w:bCs/>
          <w:lang w:val="en-US"/>
        </w:rPr>
      </w:pPr>
    </w:p>
    <w:p w14:paraId="5A227D30" w14:textId="23DB50FF" w:rsidR="00A620D1" w:rsidRDefault="00A620D1">
      <w:pPr>
        <w:spacing w:after="160" w:line="259" w:lineRule="auto"/>
        <w:rPr>
          <w:rFonts w:ascii="Arial" w:hAnsi="Arial" w:cs="Arial"/>
          <w:b/>
          <w:bCs/>
          <w:lang w:val="en-US"/>
        </w:rPr>
      </w:pPr>
      <w:r>
        <w:rPr>
          <w:rFonts w:ascii="Arial" w:hAnsi="Arial" w:cs="Arial"/>
          <w:b/>
          <w:bCs/>
          <w:lang w:val="en-US"/>
        </w:rPr>
        <w:br w:type="page"/>
      </w:r>
    </w:p>
    <w:p w14:paraId="2FBEFA0A" w14:textId="77777777" w:rsidR="00A71744" w:rsidRDefault="00A71744" w:rsidP="00EC56C4">
      <w:pPr>
        <w:jc w:val="center"/>
        <w:rPr>
          <w:rFonts w:ascii="Arial" w:hAnsi="Arial" w:cs="Arial"/>
          <w:b/>
          <w:bCs/>
          <w:lang w:val="en-US"/>
        </w:rPr>
      </w:pPr>
    </w:p>
    <w:p w14:paraId="20ACA57E" w14:textId="77777777" w:rsidR="00B3065A" w:rsidRDefault="00B3065A" w:rsidP="00A620D1">
      <w:pPr>
        <w:rPr>
          <w:rFonts w:ascii="Arial" w:hAnsi="Arial" w:cs="Arial"/>
          <w:b/>
          <w:bCs/>
          <w:lang w:val="en-US"/>
        </w:rPr>
      </w:pPr>
    </w:p>
    <w:p w14:paraId="288A5DD6" w14:textId="0FD605E4" w:rsidR="00EC56C4" w:rsidRPr="00EC56C4" w:rsidRDefault="00EC56C4" w:rsidP="00EC56C4">
      <w:pPr>
        <w:jc w:val="center"/>
        <w:rPr>
          <w:rFonts w:ascii="Arial" w:hAnsi="Arial" w:cs="Arial"/>
          <w:b/>
          <w:lang w:val="en-US"/>
        </w:rPr>
      </w:pPr>
      <w:r w:rsidRPr="00EC56C4">
        <w:rPr>
          <w:rFonts w:ascii="Arial" w:hAnsi="Arial" w:cs="Arial"/>
          <w:b/>
          <w:bCs/>
          <w:lang w:val="en-US"/>
        </w:rPr>
        <w:t>M</w:t>
      </w:r>
      <w:r w:rsidRPr="006A79D8">
        <w:rPr>
          <w:rFonts w:ascii="Arial" w:hAnsi="Arial" w:cs="Arial"/>
          <w:b/>
          <w:bCs/>
          <w:lang w:val="en-US"/>
        </w:rPr>
        <w:t>ISSION.</w:t>
      </w:r>
    </w:p>
    <w:p w14:paraId="5F3EA418" w14:textId="77777777" w:rsidR="00EC56C4" w:rsidRPr="00EC56C4" w:rsidRDefault="00EC56C4" w:rsidP="00EC56C4">
      <w:pPr>
        <w:jc w:val="center"/>
        <w:rPr>
          <w:rFonts w:ascii="Arial" w:hAnsi="Arial" w:cs="Arial"/>
          <w:i/>
          <w:lang w:val="en-US"/>
        </w:rPr>
      </w:pPr>
      <w:r w:rsidRPr="00EC56C4">
        <w:rPr>
          <w:rFonts w:ascii="Arial" w:hAnsi="Arial" w:cs="Arial"/>
          <w:b/>
          <w:bCs/>
          <w:i/>
          <w:lang w:val="en-US"/>
        </w:rPr>
        <w:t> </w:t>
      </w:r>
    </w:p>
    <w:p w14:paraId="327D3D08" w14:textId="0B891713" w:rsidR="006A79D8" w:rsidRPr="006A79D8" w:rsidRDefault="00EC56C4" w:rsidP="006A79D8">
      <w:pPr>
        <w:rPr>
          <w:rFonts w:ascii="Arial" w:hAnsi="Arial" w:cs="Arial"/>
          <w:lang w:val="en-US"/>
        </w:rPr>
      </w:pPr>
      <w:r w:rsidRPr="00EC56C4">
        <w:rPr>
          <w:rFonts w:ascii="Arial" w:hAnsi="Arial" w:cs="Arial"/>
          <w:lang w:val="en-US"/>
        </w:rPr>
        <w:t xml:space="preserve">Our Mission is to inspire creative regeneration through collective authorship.  We aspire to develop a sustainable circular economy focused on earning income from Food &amp; Drinks. </w:t>
      </w:r>
      <w:r w:rsidR="00843DF8">
        <w:rPr>
          <w:rFonts w:ascii="Arial" w:hAnsi="Arial" w:cs="Arial"/>
          <w:lang w:val="en-US"/>
        </w:rPr>
        <w:t>P</w:t>
      </w:r>
      <w:r w:rsidRPr="00EC56C4">
        <w:rPr>
          <w:rFonts w:ascii="Arial" w:hAnsi="Arial" w:cs="Arial"/>
          <w:lang w:val="en-US"/>
        </w:rPr>
        <w:t xml:space="preserve">rofits will support creative professionals to engage with communities to build respectful </w:t>
      </w:r>
      <w:r w:rsidR="006A79D8" w:rsidRPr="006A79D8">
        <w:rPr>
          <w:rFonts w:ascii="Arial" w:hAnsi="Arial" w:cs="Arial"/>
          <w:lang w:val="en-US"/>
        </w:rPr>
        <w:t>neighborhoods.</w:t>
      </w:r>
    </w:p>
    <w:p w14:paraId="386D3D7B" w14:textId="77777777" w:rsidR="006A79D8" w:rsidRPr="006A79D8" w:rsidRDefault="006A79D8" w:rsidP="006A79D8">
      <w:pPr>
        <w:rPr>
          <w:rFonts w:ascii="Arial" w:hAnsi="Arial" w:cs="Arial"/>
          <w:lang w:val="en-US"/>
        </w:rPr>
      </w:pPr>
    </w:p>
    <w:p w14:paraId="012A2642" w14:textId="67ECBD16" w:rsidR="00EC56C4" w:rsidRPr="006A79D8" w:rsidRDefault="006A79D8" w:rsidP="006A79D8">
      <w:pPr>
        <w:rPr>
          <w:rFonts w:ascii="Arial" w:hAnsi="Arial" w:cs="Arial"/>
          <w:lang w:val="en-US"/>
        </w:rPr>
      </w:pPr>
      <w:r w:rsidRPr="006A79D8">
        <w:rPr>
          <w:rFonts w:ascii="Arial" w:hAnsi="Arial" w:cs="Arial"/>
          <w:lang w:val="en-US"/>
        </w:rPr>
        <w:t xml:space="preserve">Our three-year plan seeks to establish a cultural and social </w:t>
      </w:r>
      <w:r w:rsidR="00BC38EB">
        <w:rPr>
          <w:rFonts w:ascii="Arial" w:hAnsi="Arial" w:cs="Arial"/>
          <w:lang w:val="en-US"/>
        </w:rPr>
        <w:t>H</w:t>
      </w:r>
      <w:r w:rsidR="00111BB8">
        <w:rPr>
          <w:rFonts w:ascii="Arial" w:hAnsi="Arial" w:cs="Arial"/>
          <w:lang w:val="en-US"/>
        </w:rPr>
        <w:t xml:space="preserve">ive </w:t>
      </w:r>
      <w:r w:rsidRPr="006A79D8">
        <w:rPr>
          <w:rFonts w:ascii="Arial" w:hAnsi="Arial" w:cs="Arial"/>
          <w:lang w:val="en-US"/>
        </w:rPr>
        <w:t xml:space="preserve">in Ayr </w:t>
      </w:r>
      <w:r w:rsidR="00111BB8">
        <w:rPr>
          <w:rFonts w:ascii="Arial" w:hAnsi="Arial" w:cs="Arial"/>
          <w:lang w:val="en-US"/>
        </w:rPr>
        <w:t xml:space="preserve">that </w:t>
      </w:r>
      <w:r w:rsidRPr="006A79D8">
        <w:rPr>
          <w:rFonts w:ascii="Arial" w:hAnsi="Arial" w:cs="Arial"/>
          <w:lang w:val="en-US"/>
        </w:rPr>
        <w:t xml:space="preserve">provides sound reason for creative graduates, culture enthusiasts, shoppers and international visitors to spend quality time in Ayrshire. </w:t>
      </w:r>
    </w:p>
    <w:p w14:paraId="6608E80C" w14:textId="7EBAF8C3" w:rsidR="006A79D8" w:rsidRPr="006A79D8" w:rsidRDefault="006A79D8" w:rsidP="006A79D8">
      <w:pPr>
        <w:rPr>
          <w:rFonts w:ascii="Arial" w:hAnsi="Arial" w:cs="Arial"/>
        </w:rPr>
      </w:pPr>
    </w:p>
    <w:p w14:paraId="65E639F6" w14:textId="6096F25F" w:rsidR="006A79D8" w:rsidRPr="00EC56C4" w:rsidRDefault="00405D44" w:rsidP="006A79D8">
      <w:pPr>
        <w:rPr>
          <w:rFonts w:ascii="Arial" w:hAnsi="Arial" w:cs="Arial"/>
        </w:rPr>
      </w:pPr>
      <w:r>
        <w:rPr>
          <w:rFonts w:ascii="Arial" w:hAnsi="Arial" w:cs="Arial"/>
        </w:rPr>
        <w:t>Our objective</w:t>
      </w:r>
      <w:r w:rsidR="006A79D8" w:rsidRPr="006A79D8">
        <w:rPr>
          <w:rFonts w:ascii="Arial" w:hAnsi="Arial" w:cs="Arial"/>
        </w:rPr>
        <w:t xml:space="preserve"> is to be</w:t>
      </w:r>
      <w:r w:rsidR="00BC38EB">
        <w:rPr>
          <w:rFonts w:ascii="Arial" w:hAnsi="Arial" w:cs="Arial"/>
        </w:rPr>
        <w:t>come</w:t>
      </w:r>
      <w:r>
        <w:rPr>
          <w:rFonts w:ascii="Arial" w:hAnsi="Arial" w:cs="Arial"/>
        </w:rPr>
        <w:t xml:space="preserve"> a self-sustaining business that supports</w:t>
      </w:r>
      <w:r w:rsidR="006A79D8" w:rsidRPr="006A79D8">
        <w:rPr>
          <w:rFonts w:ascii="Arial" w:hAnsi="Arial" w:cs="Arial"/>
        </w:rPr>
        <w:t xml:space="preserve"> artists </w:t>
      </w:r>
      <w:r>
        <w:rPr>
          <w:rFonts w:ascii="Arial" w:hAnsi="Arial" w:cs="Arial"/>
        </w:rPr>
        <w:t>in reimagining</w:t>
      </w:r>
      <w:r w:rsidR="006A79D8" w:rsidRPr="006A79D8">
        <w:rPr>
          <w:rFonts w:ascii="Arial" w:hAnsi="Arial" w:cs="Arial"/>
        </w:rPr>
        <w:t xml:space="preserve"> </w:t>
      </w:r>
      <w:r w:rsidR="00BC38EB">
        <w:rPr>
          <w:rFonts w:ascii="Arial" w:hAnsi="Arial" w:cs="Arial"/>
        </w:rPr>
        <w:t>High Streets</w:t>
      </w:r>
      <w:r>
        <w:rPr>
          <w:rFonts w:ascii="Arial" w:hAnsi="Arial" w:cs="Arial"/>
        </w:rPr>
        <w:t xml:space="preserve"> as vibrant creative market places fit for the twenty-first century</w:t>
      </w:r>
      <w:r w:rsidR="006A79D8" w:rsidRPr="006A79D8">
        <w:rPr>
          <w:rFonts w:ascii="Arial" w:hAnsi="Arial" w:cs="Arial"/>
        </w:rPr>
        <w:t xml:space="preserve">. </w:t>
      </w:r>
    </w:p>
    <w:p w14:paraId="490A56EA" w14:textId="77777777" w:rsidR="00EC56C4" w:rsidRPr="00EC56C4" w:rsidRDefault="00EC56C4" w:rsidP="00EC56C4">
      <w:pPr>
        <w:jc w:val="center"/>
        <w:rPr>
          <w:rFonts w:ascii="Arial" w:hAnsi="Arial" w:cs="Arial"/>
          <w:i/>
        </w:rPr>
      </w:pPr>
    </w:p>
    <w:p w14:paraId="7AC5A558" w14:textId="14B2BA90" w:rsidR="006A79D8" w:rsidRDefault="006A79D8" w:rsidP="00B3065A">
      <w:pPr>
        <w:rPr>
          <w:rFonts w:ascii="Arial" w:hAnsi="Arial" w:cs="Arial"/>
          <w:b/>
          <w:bCs/>
          <w:i/>
          <w:iCs/>
          <w:lang w:val="en-US"/>
        </w:rPr>
      </w:pPr>
    </w:p>
    <w:p w14:paraId="27ABF510" w14:textId="0AE53CFC" w:rsidR="00B3065A" w:rsidRDefault="00B3065A" w:rsidP="00B3065A">
      <w:pPr>
        <w:rPr>
          <w:rFonts w:ascii="Arial" w:hAnsi="Arial" w:cs="Arial"/>
          <w:b/>
          <w:bCs/>
          <w:i/>
          <w:iCs/>
          <w:lang w:val="en-US"/>
        </w:rPr>
      </w:pPr>
    </w:p>
    <w:p w14:paraId="4C02A532" w14:textId="1C8840FD" w:rsidR="00B3065A" w:rsidRDefault="00B3065A" w:rsidP="00B3065A">
      <w:pPr>
        <w:rPr>
          <w:rFonts w:ascii="Arial" w:hAnsi="Arial" w:cs="Arial"/>
          <w:b/>
          <w:bCs/>
          <w:i/>
          <w:iCs/>
          <w:lang w:val="en-US"/>
        </w:rPr>
      </w:pPr>
    </w:p>
    <w:p w14:paraId="3231EAE0" w14:textId="400C595C" w:rsidR="00B3065A" w:rsidRDefault="00B3065A" w:rsidP="00B3065A">
      <w:pPr>
        <w:rPr>
          <w:rFonts w:ascii="Arial" w:hAnsi="Arial" w:cs="Arial"/>
          <w:b/>
          <w:bCs/>
          <w:i/>
          <w:iCs/>
          <w:lang w:val="en-US"/>
        </w:rPr>
      </w:pPr>
    </w:p>
    <w:p w14:paraId="34CCEAED" w14:textId="77777777" w:rsidR="00B3065A" w:rsidRPr="00EC56C4" w:rsidRDefault="00B3065A" w:rsidP="00B3065A">
      <w:pPr>
        <w:rPr>
          <w:rFonts w:ascii="Arial" w:hAnsi="Arial" w:cs="Arial"/>
          <w:b/>
          <w:bCs/>
          <w:i/>
          <w:iCs/>
          <w:lang w:val="en-US"/>
        </w:rPr>
      </w:pPr>
    </w:p>
    <w:p w14:paraId="7322DBBD" w14:textId="77777777" w:rsidR="00EC56C4" w:rsidRPr="00EC56C4" w:rsidRDefault="00EC56C4" w:rsidP="00EC56C4">
      <w:pPr>
        <w:jc w:val="center"/>
        <w:rPr>
          <w:rFonts w:ascii="Arial" w:hAnsi="Arial" w:cs="Arial"/>
          <w:b/>
          <w:bCs/>
          <w:i/>
          <w:iCs/>
          <w:lang w:val="en-US"/>
        </w:rPr>
      </w:pPr>
    </w:p>
    <w:p w14:paraId="2F0DF82C" w14:textId="6517661D" w:rsidR="006A79D8" w:rsidRPr="006A79D8" w:rsidRDefault="006A79D8" w:rsidP="006A79D8">
      <w:pPr>
        <w:jc w:val="center"/>
        <w:rPr>
          <w:rFonts w:ascii="Arial" w:hAnsi="Arial" w:cs="Arial"/>
          <w:b/>
          <w:lang w:val="en-US"/>
        </w:rPr>
      </w:pPr>
      <w:r w:rsidRPr="006A79D8">
        <w:rPr>
          <w:rFonts w:ascii="Arial" w:hAnsi="Arial" w:cs="Arial"/>
          <w:b/>
          <w:lang w:val="en-US"/>
        </w:rPr>
        <w:t>CORE OBJECTIVES.</w:t>
      </w:r>
    </w:p>
    <w:p w14:paraId="45F66F73" w14:textId="77777777" w:rsidR="006A79D8" w:rsidRPr="006A79D8" w:rsidRDefault="006A79D8" w:rsidP="006A79D8">
      <w:pPr>
        <w:rPr>
          <w:rFonts w:ascii="Arial" w:hAnsi="Arial" w:cs="Arial"/>
          <w:b/>
          <w:i/>
          <w:lang w:val="en-US"/>
        </w:rPr>
      </w:pPr>
    </w:p>
    <w:p w14:paraId="1A1E62D9" w14:textId="12B7135F" w:rsidR="006A79D8" w:rsidRDefault="006A79D8" w:rsidP="006A79D8">
      <w:pPr>
        <w:numPr>
          <w:ilvl w:val="0"/>
          <w:numId w:val="5"/>
        </w:numPr>
        <w:spacing w:line="480" w:lineRule="auto"/>
        <w:rPr>
          <w:rFonts w:ascii="Arial" w:hAnsi="Arial" w:cs="Arial"/>
        </w:rPr>
      </w:pPr>
      <w:r w:rsidRPr="006A79D8">
        <w:rPr>
          <w:rFonts w:ascii="Arial" w:hAnsi="Arial" w:cs="Arial"/>
        </w:rPr>
        <w:t>Connect people and place creatively</w:t>
      </w:r>
    </w:p>
    <w:p w14:paraId="146EE155" w14:textId="7607EC59" w:rsidR="00693928" w:rsidRPr="00693928" w:rsidRDefault="00693928" w:rsidP="00693928">
      <w:pPr>
        <w:numPr>
          <w:ilvl w:val="0"/>
          <w:numId w:val="5"/>
        </w:numPr>
        <w:spacing w:line="480" w:lineRule="auto"/>
        <w:rPr>
          <w:rFonts w:ascii="Arial" w:hAnsi="Arial" w:cs="Arial"/>
        </w:rPr>
      </w:pPr>
      <w:r w:rsidRPr="00693928">
        <w:rPr>
          <w:rFonts w:ascii="Arial" w:hAnsi="Arial" w:cs="Arial"/>
        </w:rPr>
        <w:t>Deliver quality assured creative projects</w:t>
      </w:r>
    </w:p>
    <w:p w14:paraId="1AC2F108" w14:textId="77777777" w:rsidR="006A79D8" w:rsidRPr="006A79D8" w:rsidRDefault="006A79D8" w:rsidP="006A79D8">
      <w:pPr>
        <w:numPr>
          <w:ilvl w:val="0"/>
          <w:numId w:val="5"/>
        </w:numPr>
        <w:spacing w:line="480" w:lineRule="auto"/>
        <w:rPr>
          <w:rFonts w:ascii="Arial" w:hAnsi="Arial" w:cs="Arial"/>
        </w:rPr>
      </w:pPr>
      <w:r w:rsidRPr="006A79D8">
        <w:rPr>
          <w:rFonts w:ascii="Arial" w:hAnsi="Arial" w:cs="Arial"/>
        </w:rPr>
        <w:t>Encourage collective authorship</w:t>
      </w:r>
    </w:p>
    <w:p w14:paraId="3EC69713" w14:textId="4DB55B33" w:rsidR="006A79D8" w:rsidRPr="006A79D8" w:rsidRDefault="006A79D8" w:rsidP="006A79D8">
      <w:pPr>
        <w:numPr>
          <w:ilvl w:val="0"/>
          <w:numId w:val="5"/>
        </w:numPr>
        <w:spacing w:line="480" w:lineRule="auto"/>
        <w:rPr>
          <w:rFonts w:ascii="Arial" w:hAnsi="Arial" w:cs="Arial"/>
        </w:rPr>
      </w:pPr>
      <w:r w:rsidRPr="006A79D8">
        <w:rPr>
          <w:rFonts w:ascii="Arial" w:hAnsi="Arial" w:cs="Arial"/>
        </w:rPr>
        <w:t>Explore traditional and alternative economies</w:t>
      </w:r>
    </w:p>
    <w:p w14:paraId="639E8247" w14:textId="77777777" w:rsidR="006A79D8" w:rsidRPr="006A79D8" w:rsidRDefault="006A79D8" w:rsidP="006A79D8">
      <w:pPr>
        <w:numPr>
          <w:ilvl w:val="0"/>
          <w:numId w:val="5"/>
        </w:numPr>
        <w:spacing w:line="480" w:lineRule="auto"/>
        <w:rPr>
          <w:rFonts w:ascii="Arial" w:hAnsi="Arial" w:cs="Arial"/>
        </w:rPr>
      </w:pPr>
      <w:r w:rsidRPr="006A79D8">
        <w:rPr>
          <w:rFonts w:ascii="Arial" w:hAnsi="Arial" w:cs="Arial"/>
        </w:rPr>
        <w:t>Foster quantitative and qualitative creative research</w:t>
      </w:r>
    </w:p>
    <w:p w14:paraId="249FD1EC" w14:textId="27BAB66C" w:rsidR="00B3065A" w:rsidRDefault="00B3065A" w:rsidP="00EC56C4">
      <w:pPr>
        <w:jc w:val="center"/>
        <w:rPr>
          <w:rFonts w:ascii="Arial" w:hAnsi="Arial" w:cs="Arial"/>
          <w:i/>
        </w:rPr>
      </w:pPr>
      <w:r>
        <w:rPr>
          <w:rFonts w:ascii="Arial" w:hAnsi="Arial" w:cs="Arial"/>
          <w:i/>
        </w:rPr>
        <w:br w:type="page"/>
      </w:r>
    </w:p>
    <w:p w14:paraId="40F511A5" w14:textId="77777777" w:rsidR="00EC56C4" w:rsidRDefault="00EC56C4" w:rsidP="00EC56C4">
      <w:pPr>
        <w:jc w:val="center"/>
        <w:rPr>
          <w:rFonts w:ascii="Arial" w:hAnsi="Arial" w:cs="Arial"/>
          <w:i/>
        </w:rPr>
      </w:pPr>
    </w:p>
    <w:p w14:paraId="3200DD8F" w14:textId="66407F41" w:rsidR="00B3065A" w:rsidRDefault="00B3065A" w:rsidP="00EC56C4">
      <w:pPr>
        <w:jc w:val="center"/>
        <w:rPr>
          <w:rFonts w:ascii="Arial" w:hAnsi="Arial" w:cs="Arial"/>
          <w:i/>
        </w:rPr>
      </w:pPr>
    </w:p>
    <w:p w14:paraId="535EC551" w14:textId="26468F81" w:rsidR="00B3065A" w:rsidRDefault="00B3065A" w:rsidP="00EC56C4">
      <w:pPr>
        <w:jc w:val="center"/>
        <w:rPr>
          <w:rFonts w:ascii="Arial" w:hAnsi="Arial" w:cs="Arial"/>
          <w:b/>
        </w:rPr>
      </w:pPr>
      <w:r w:rsidRPr="00B3065A">
        <w:rPr>
          <w:rFonts w:ascii="Arial" w:hAnsi="Arial" w:cs="Arial"/>
          <w:b/>
        </w:rPr>
        <w:t>CONCEPT.</w:t>
      </w:r>
    </w:p>
    <w:p w14:paraId="7BFC0154" w14:textId="1A5585F4" w:rsidR="00B3065A" w:rsidRDefault="00B3065A" w:rsidP="00EC56C4">
      <w:pPr>
        <w:jc w:val="center"/>
        <w:rPr>
          <w:rFonts w:ascii="Arial" w:hAnsi="Arial" w:cs="Arial"/>
          <w:b/>
        </w:rPr>
      </w:pPr>
    </w:p>
    <w:p w14:paraId="570FC319" w14:textId="5B419D94" w:rsidR="00B3065A" w:rsidRPr="00B3065A" w:rsidRDefault="00B3065A" w:rsidP="00B3065A">
      <w:pPr>
        <w:jc w:val="center"/>
        <w:rPr>
          <w:rFonts w:ascii="Arial" w:hAnsi="Arial" w:cs="Arial"/>
          <w:i/>
        </w:rPr>
      </w:pPr>
      <w:r w:rsidRPr="00B3065A">
        <w:rPr>
          <w:rFonts w:ascii="Arial" w:hAnsi="Arial" w:cs="Arial"/>
          <w:i/>
        </w:rPr>
        <w:t>CREATIVITY = CAPITAL</w:t>
      </w:r>
    </w:p>
    <w:p w14:paraId="41364D55" w14:textId="77777777" w:rsidR="00B3065A" w:rsidRDefault="00B3065A" w:rsidP="00EC56C4">
      <w:pPr>
        <w:jc w:val="center"/>
        <w:rPr>
          <w:rFonts w:ascii="Arial" w:hAnsi="Arial" w:cs="Arial"/>
          <w:b/>
        </w:rPr>
      </w:pPr>
    </w:p>
    <w:p w14:paraId="21C666B9" w14:textId="777C3089" w:rsidR="00B3065A" w:rsidRDefault="00B3065A" w:rsidP="00B3065A">
      <w:pPr>
        <w:rPr>
          <w:rFonts w:ascii="Arial" w:hAnsi="Arial" w:cs="Arial"/>
          <w:lang w:val="en-US"/>
        </w:rPr>
      </w:pPr>
      <w:r w:rsidRPr="00B3065A">
        <w:rPr>
          <w:rFonts w:ascii="Arial" w:hAnsi="Arial" w:cs="Arial"/>
          <w:lang w:val="en-US"/>
        </w:rPr>
        <w:t>Annually</w:t>
      </w:r>
      <w:r>
        <w:rPr>
          <w:rFonts w:ascii="Arial" w:hAnsi="Arial" w:cs="Arial"/>
          <w:lang w:val="en-US"/>
        </w:rPr>
        <w:t>,</w:t>
      </w:r>
      <w:r w:rsidRPr="00B3065A">
        <w:rPr>
          <w:rFonts w:ascii="Arial" w:hAnsi="Arial" w:cs="Arial"/>
          <w:lang w:val="en-US"/>
        </w:rPr>
        <w:t xml:space="preserve"> significant numbers of </w:t>
      </w:r>
      <w:r>
        <w:rPr>
          <w:rFonts w:ascii="Arial" w:hAnsi="Arial" w:cs="Arial"/>
          <w:lang w:val="en-US"/>
        </w:rPr>
        <w:t>young people</w:t>
      </w:r>
      <w:r w:rsidRPr="00B3065A">
        <w:rPr>
          <w:rFonts w:ascii="Arial" w:hAnsi="Arial" w:cs="Arial"/>
          <w:lang w:val="en-US"/>
        </w:rPr>
        <w:t xml:space="preserve"> from Ayrshire</w:t>
      </w:r>
      <w:r w:rsidR="00BC38EB">
        <w:rPr>
          <w:rFonts w:ascii="Arial" w:hAnsi="Arial" w:cs="Arial"/>
          <w:lang w:val="en-US"/>
        </w:rPr>
        <w:t xml:space="preserve"> and the South of Scotland</w:t>
      </w:r>
      <w:r w:rsidRPr="00B3065A">
        <w:rPr>
          <w:rFonts w:ascii="Arial" w:hAnsi="Arial" w:cs="Arial"/>
          <w:lang w:val="en-US"/>
        </w:rPr>
        <w:t xml:space="preserve"> gain places on degree level creative education.  The ‘Terminal Decline’ of town centers</w:t>
      </w:r>
      <w:r>
        <w:rPr>
          <w:rFonts w:ascii="Arial" w:hAnsi="Arial" w:cs="Arial"/>
          <w:lang w:val="en-US"/>
        </w:rPr>
        <w:t xml:space="preserve">, </w:t>
      </w:r>
      <w:r w:rsidRPr="00B3065A">
        <w:rPr>
          <w:rFonts w:ascii="Arial" w:hAnsi="Arial" w:cs="Arial"/>
          <w:lang w:val="en-US"/>
        </w:rPr>
        <w:t xml:space="preserve">highlighted in the Mary Portas‘s 2011 review, is in no small measure aggravated by </w:t>
      </w:r>
      <w:r w:rsidR="00BC38EB">
        <w:rPr>
          <w:rFonts w:ascii="Arial" w:hAnsi="Arial" w:cs="Arial"/>
          <w:lang w:val="en-US"/>
        </w:rPr>
        <w:t>our</w:t>
      </w:r>
      <w:r w:rsidRPr="00B3065A">
        <w:rPr>
          <w:rFonts w:ascii="Arial" w:hAnsi="Arial" w:cs="Arial"/>
          <w:lang w:val="en-US"/>
        </w:rPr>
        <w:t xml:space="preserve"> Cultural Capital being usurped into the cit</w:t>
      </w:r>
      <w:r w:rsidR="00994E02">
        <w:rPr>
          <w:rFonts w:ascii="Arial" w:hAnsi="Arial" w:cs="Arial"/>
          <w:lang w:val="en-US"/>
        </w:rPr>
        <w:t>i</w:t>
      </w:r>
      <w:r w:rsidRPr="00B3065A">
        <w:rPr>
          <w:rFonts w:ascii="Arial" w:hAnsi="Arial" w:cs="Arial"/>
          <w:lang w:val="en-US"/>
        </w:rPr>
        <w:t>es</w:t>
      </w:r>
      <w:r>
        <w:rPr>
          <w:rFonts w:ascii="Arial" w:hAnsi="Arial" w:cs="Arial"/>
          <w:lang w:val="en-US"/>
        </w:rPr>
        <w:t xml:space="preserve"> -</w:t>
      </w:r>
      <w:r w:rsidRPr="00B3065A">
        <w:rPr>
          <w:rFonts w:ascii="Arial" w:hAnsi="Arial" w:cs="Arial"/>
          <w:lang w:val="en-US"/>
        </w:rPr>
        <w:t xml:space="preserve"> lured by vibrancy and above all</w:t>
      </w:r>
      <w:r>
        <w:rPr>
          <w:rFonts w:ascii="Arial" w:hAnsi="Arial" w:cs="Arial"/>
          <w:lang w:val="en-US"/>
        </w:rPr>
        <w:t xml:space="preserve"> -</w:t>
      </w:r>
      <w:r w:rsidRPr="00B3065A">
        <w:rPr>
          <w:rFonts w:ascii="Arial" w:hAnsi="Arial" w:cs="Arial"/>
          <w:lang w:val="en-US"/>
        </w:rPr>
        <w:t xml:space="preserve"> commercial opportunities in the flourishing creative industries.</w:t>
      </w:r>
    </w:p>
    <w:p w14:paraId="6F10CA41" w14:textId="77777777" w:rsidR="00405D44" w:rsidRDefault="00405D44" w:rsidP="00B3065A">
      <w:pPr>
        <w:rPr>
          <w:rFonts w:ascii="Arial" w:hAnsi="Arial" w:cs="Arial"/>
          <w:lang w:val="en-US"/>
        </w:rPr>
      </w:pPr>
    </w:p>
    <w:p w14:paraId="21070FAC" w14:textId="77777777" w:rsidR="00405D44" w:rsidRPr="00405D44" w:rsidRDefault="00405D44" w:rsidP="00405D44">
      <w:pPr>
        <w:widowControl w:val="0"/>
        <w:autoSpaceDE w:val="0"/>
        <w:autoSpaceDN w:val="0"/>
        <w:adjustRightInd w:val="0"/>
        <w:rPr>
          <w:rFonts w:ascii="Arial" w:hAnsi="Arial" w:cs="Arial"/>
          <w:lang w:val="en-US"/>
        </w:rPr>
      </w:pPr>
      <w:r w:rsidRPr="00405D44">
        <w:rPr>
          <w:rFonts w:ascii="Arial" w:hAnsi="Arial" w:cs="Arial"/>
          <w:lang w:val="en-US"/>
        </w:rPr>
        <w:t xml:space="preserve">More recently Bill Grimsey’s </w:t>
      </w:r>
      <w:r w:rsidRPr="00405D44">
        <w:rPr>
          <w:rFonts w:ascii="Arial" w:hAnsi="Arial" w:cs="Arial"/>
          <w:i/>
          <w:lang w:val="en-US"/>
        </w:rPr>
        <w:t xml:space="preserve">The Vanishing High Street UK </w:t>
      </w:r>
      <w:r w:rsidRPr="00405D44">
        <w:rPr>
          <w:rFonts w:ascii="Arial" w:hAnsi="Arial" w:cs="Arial"/>
          <w:lang w:val="en-US"/>
        </w:rPr>
        <w:t>is the subject of his 2018 Report</w:t>
      </w:r>
      <w:r w:rsidRPr="00405D44">
        <w:rPr>
          <w:rStyle w:val="FootnoteReference"/>
          <w:rFonts w:ascii="Arial" w:hAnsi="Arial" w:cs="Arial"/>
          <w:i/>
        </w:rPr>
        <w:t xml:space="preserve"> </w:t>
      </w:r>
      <w:r w:rsidRPr="00405D44">
        <w:rPr>
          <w:rStyle w:val="FootnoteReference"/>
          <w:rFonts w:ascii="Arial" w:hAnsi="Arial" w:cs="Arial"/>
          <w:i/>
          <w:lang w:val="en-US"/>
        </w:rPr>
        <w:footnoteReference w:id="1"/>
      </w:r>
      <w:r w:rsidRPr="00405D44">
        <w:rPr>
          <w:rFonts w:ascii="Arial" w:hAnsi="Arial" w:cs="Arial"/>
          <w:lang w:val="en-US"/>
        </w:rPr>
        <w:t xml:space="preserve"> focusing on the issues facing High Streets across the country, makes</w:t>
      </w:r>
      <w:r w:rsidRPr="00405D44">
        <w:rPr>
          <w:rFonts w:ascii="Arial" w:hAnsi="Arial" w:cs="Arial"/>
          <w:i/>
          <w:lang w:val="en-US"/>
        </w:rPr>
        <w:t xml:space="preserve"> </w:t>
      </w:r>
      <w:r w:rsidRPr="00405D44">
        <w:rPr>
          <w:rFonts w:ascii="Arial" w:hAnsi="Arial" w:cs="Arial"/>
          <w:lang w:val="en-US"/>
        </w:rPr>
        <w:t xml:space="preserve">it clear that </w:t>
      </w:r>
      <w:r w:rsidRPr="00405D44">
        <w:rPr>
          <w:rFonts w:ascii="Arial" w:hAnsi="Arial" w:cs="Arial"/>
          <w:i/>
          <w:lang w:val="en-US"/>
        </w:rPr>
        <w:t>‘It’s time to reshape our town centres’</w:t>
      </w:r>
      <w:r w:rsidRPr="00405D44">
        <w:rPr>
          <w:rFonts w:ascii="Arial" w:hAnsi="Arial" w:cs="Arial"/>
          <w:lang w:val="en-US"/>
        </w:rPr>
        <w:t xml:space="preserve">.  This report suggests that, while retail is clearly important to town centres, real resurgence is a matter of each individual town finding a Unique Selling Point (USP).  The publication argues that experiential sales are implicit in the revival of ailing town centres and Cultural Tourism will play a significant part.        </w:t>
      </w:r>
    </w:p>
    <w:p w14:paraId="535F7A15" w14:textId="77777777" w:rsidR="00B3065A" w:rsidRPr="00B3065A" w:rsidRDefault="00B3065A" w:rsidP="00B3065A">
      <w:pPr>
        <w:rPr>
          <w:rFonts w:ascii="Arial" w:hAnsi="Arial" w:cs="Arial"/>
          <w:lang w:val="en-US"/>
        </w:rPr>
      </w:pPr>
    </w:p>
    <w:p w14:paraId="10DB5E49" w14:textId="41397B5D" w:rsidR="00B3065A" w:rsidRDefault="00B3065A" w:rsidP="00B3065A">
      <w:pPr>
        <w:rPr>
          <w:rFonts w:ascii="Arial" w:hAnsi="Arial" w:cs="Arial"/>
          <w:lang w:val="en-US"/>
        </w:rPr>
      </w:pPr>
      <w:r w:rsidRPr="00B3065A">
        <w:rPr>
          <w:rFonts w:ascii="Arial" w:hAnsi="Arial" w:cs="Arial"/>
          <w:bCs/>
        </w:rPr>
        <w:t xml:space="preserve">There are many disparities as to what </w:t>
      </w:r>
      <w:r>
        <w:rPr>
          <w:rFonts w:ascii="Arial" w:hAnsi="Arial" w:cs="Arial"/>
          <w:bCs/>
        </w:rPr>
        <w:t>‘</w:t>
      </w:r>
      <w:r w:rsidRPr="00B3065A">
        <w:rPr>
          <w:rFonts w:ascii="Arial" w:hAnsi="Arial" w:cs="Arial"/>
          <w:bCs/>
        </w:rPr>
        <w:t>Creative Industries</w:t>
      </w:r>
      <w:r>
        <w:rPr>
          <w:rFonts w:ascii="Arial" w:hAnsi="Arial" w:cs="Arial"/>
          <w:bCs/>
        </w:rPr>
        <w:t>’</w:t>
      </w:r>
      <w:r w:rsidRPr="00B3065A">
        <w:rPr>
          <w:rFonts w:ascii="Arial" w:hAnsi="Arial" w:cs="Arial"/>
          <w:bCs/>
        </w:rPr>
        <w:t xml:space="preserve"> are in the Government Paper: </w:t>
      </w:r>
      <w:r w:rsidRPr="00B3065A">
        <w:rPr>
          <w:rFonts w:ascii="Arial" w:hAnsi="Arial" w:cs="Arial"/>
          <w:bCs/>
          <w:i/>
        </w:rPr>
        <w:t xml:space="preserve">Creative Industries in Scotland </w:t>
      </w:r>
      <w:r w:rsidRPr="00B3065A">
        <w:rPr>
          <w:rFonts w:ascii="Arial" w:hAnsi="Arial" w:cs="Arial"/>
          <w:bCs/>
        </w:rPr>
        <w:t>(2016).  It does however suggest a consensus that creative industries should be supported</w:t>
      </w:r>
      <w:r>
        <w:rPr>
          <w:rFonts w:ascii="Arial" w:hAnsi="Arial" w:cs="Arial"/>
          <w:bCs/>
        </w:rPr>
        <w:t xml:space="preserve"> as</w:t>
      </w:r>
      <w:r w:rsidRPr="00B3065A">
        <w:rPr>
          <w:rFonts w:ascii="Arial" w:hAnsi="Arial" w:cs="Arial"/>
          <w:bCs/>
        </w:rPr>
        <w:t xml:space="preserve"> a major growth sector. Indeed</w:t>
      </w:r>
      <w:r>
        <w:rPr>
          <w:rFonts w:ascii="Arial" w:hAnsi="Arial" w:cs="Arial"/>
          <w:bCs/>
        </w:rPr>
        <w:t>,</w:t>
      </w:r>
      <w:r w:rsidRPr="00B3065A">
        <w:rPr>
          <w:rFonts w:ascii="Arial" w:hAnsi="Arial" w:cs="Arial"/>
          <w:lang w:val="en-US"/>
        </w:rPr>
        <w:t xml:space="preserve"> according to the UK government</w:t>
      </w:r>
      <w:r>
        <w:rPr>
          <w:rFonts w:ascii="Arial" w:hAnsi="Arial" w:cs="Arial"/>
          <w:lang w:val="en-US"/>
        </w:rPr>
        <w:t>, c</w:t>
      </w:r>
      <w:r w:rsidRPr="00B3065A">
        <w:rPr>
          <w:rFonts w:ascii="Arial" w:hAnsi="Arial" w:cs="Arial"/>
          <w:lang w:val="en-US"/>
        </w:rPr>
        <w:t xml:space="preserve">reative </w:t>
      </w:r>
      <w:r>
        <w:rPr>
          <w:rFonts w:ascii="Arial" w:hAnsi="Arial" w:cs="Arial"/>
          <w:lang w:val="en-US"/>
        </w:rPr>
        <w:t>i</w:t>
      </w:r>
      <w:r w:rsidRPr="00B3065A">
        <w:rPr>
          <w:rFonts w:ascii="Arial" w:hAnsi="Arial" w:cs="Arial"/>
          <w:lang w:val="en-US"/>
        </w:rPr>
        <w:t>ndustries bring in £8.8 million per hour into the UK economy</w:t>
      </w:r>
      <w:r w:rsidRPr="00B3065A">
        <w:rPr>
          <w:rFonts w:ascii="Arial" w:hAnsi="Arial" w:cs="Arial"/>
          <w:vertAlign w:val="superscript"/>
          <w:lang w:val="en-US"/>
        </w:rPr>
        <w:footnoteReference w:id="2"/>
      </w:r>
      <w:r>
        <w:rPr>
          <w:rFonts w:ascii="Arial" w:hAnsi="Arial" w:cs="Arial"/>
          <w:lang w:val="en-US"/>
        </w:rPr>
        <w:t>.</w:t>
      </w:r>
    </w:p>
    <w:p w14:paraId="553E7866" w14:textId="589DC42F" w:rsidR="00B3065A" w:rsidRDefault="00B3065A" w:rsidP="00B3065A">
      <w:pPr>
        <w:rPr>
          <w:rFonts w:ascii="Arial" w:hAnsi="Arial" w:cs="Arial"/>
          <w:bCs/>
        </w:rPr>
      </w:pPr>
    </w:p>
    <w:p w14:paraId="1E6FBCF1" w14:textId="77777777" w:rsidR="00B3065A" w:rsidRDefault="00B3065A" w:rsidP="00B3065A">
      <w:pPr>
        <w:rPr>
          <w:rFonts w:ascii="Arial" w:hAnsi="Arial" w:cs="Arial"/>
          <w:bCs/>
          <w:lang w:val="en-US"/>
        </w:rPr>
      </w:pPr>
      <w:r w:rsidRPr="00B3065A">
        <w:rPr>
          <w:rFonts w:ascii="Arial" w:hAnsi="Arial" w:cs="Arial"/>
          <w:bCs/>
          <w:lang w:val="en-US"/>
        </w:rPr>
        <w:t xml:space="preserve">There are a plethora of research papers emerging on the benefits of </w:t>
      </w:r>
      <w:proofErr w:type="gramStart"/>
      <w:r w:rsidRPr="00B3065A">
        <w:rPr>
          <w:rFonts w:ascii="Arial" w:hAnsi="Arial" w:cs="Arial"/>
          <w:bCs/>
          <w:lang w:val="en-US"/>
        </w:rPr>
        <w:t>creatively-led</w:t>
      </w:r>
      <w:proofErr w:type="gramEnd"/>
      <w:r w:rsidRPr="00B3065A">
        <w:rPr>
          <w:rFonts w:ascii="Arial" w:hAnsi="Arial" w:cs="Arial"/>
          <w:bCs/>
          <w:lang w:val="en-US"/>
        </w:rPr>
        <w:t xml:space="preserve"> organisations like The Stove Network in Dumfries</w:t>
      </w:r>
      <w:r>
        <w:rPr>
          <w:rFonts w:ascii="Arial" w:hAnsi="Arial" w:cs="Arial"/>
          <w:bCs/>
          <w:lang w:val="en-US"/>
        </w:rPr>
        <w:t>, who</w:t>
      </w:r>
      <w:r w:rsidRPr="00B3065A">
        <w:rPr>
          <w:rFonts w:ascii="Arial" w:hAnsi="Arial" w:cs="Arial"/>
          <w:bCs/>
          <w:lang w:val="en-US"/>
        </w:rPr>
        <w:t xml:space="preserve"> are stacking up significant evidence that creative input is central to regeneration.  Indeed</w:t>
      </w:r>
      <w:r>
        <w:rPr>
          <w:rFonts w:ascii="Arial" w:hAnsi="Arial" w:cs="Arial"/>
          <w:bCs/>
          <w:lang w:val="en-US"/>
        </w:rPr>
        <w:t>,</w:t>
      </w:r>
      <w:r w:rsidRPr="00B3065A">
        <w:rPr>
          <w:rFonts w:ascii="Arial" w:hAnsi="Arial" w:cs="Arial"/>
          <w:bCs/>
          <w:lang w:val="en-US"/>
        </w:rPr>
        <w:t xml:space="preserve"> the Scottish government states clearly</w:t>
      </w:r>
      <w:r>
        <w:rPr>
          <w:rFonts w:ascii="Arial" w:hAnsi="Arial" w:cs="Arial"/>
          <w:bCs/>
          <w:lang w:val="en-US"/>
        </w:rPr>
        <w:t>,</w:t>
      </w:r>
    </w:p>
    <w:p w14:paraId="63D795E2" w14:textId="77777777" w:rsidR="00B3065A" w:rsidRDefault="00B3065A" w:rsidP="00B3065A">
      <w:pPr>
        <w:rPr>
          <w:rFonts w:ascii="Arial" w:hAnsi="Arial" w:cs="Arial"/>
          <w:bCs/>
          <w:i/>
          <w:lang w:val="en-US"/>
        </w:rPr>
      </w:pPr>
    </w:p>
    <w:p w14:paraId="4B8F6790" w14:textId="609DEFB8" w:rsidR="00B3065A" w:rsidRPr="00B3065A" w:rsidRDefault="00B3065A" w:rsidP="00B3065A">
      <w:pPr>
        <w:ind w:left="720"/>
        <w:rPr>
          <w:rFonts w:ascii="Arial" w:hAnsi="Arial" w:cs="Arial"/>
          <w:bCs/>
          <w:lang w:val="en-US"/>
        </w:rPr>
      </w:pPr>
      <w:r w:rsidRPr="00B3065A">
        <w:rPr>
          <w:rFonts w:ascii="Arial" w:hAnsi="Arial" w:cs="Arial"/>
          <w:bCs/>
          <w:i/>
          <w:lang w:val="en-US"/>
        </w:rPr>
        <w:t>Culture, creativity and a rich dynamic heritage sit at the heart of Scotland’s communities’</w:t>
      </w:r>
      <w:r w:rsidRPr="00B3065A">
        <w:rPr>
          <w:rFonts w:ascii="Arial" w:hAnsi="Arial" w:cs="Arial"/>
          <w:bCs/>
          <w:lang w:val="en-US"/>
        </w:rPr>
        <w:t>.</w:t>
      </w:r>
    </w:p>
    <w:p w14:paraId="5784D03C" w14:textId="77777777" w:rsidR="00B3065A" w:rsidRPr="00B3065A" w:rsidRDefault="00B3065A" w:rsidP="00B3065A">
      <w:pPr>
        <w:rPr>
          <w:rFonts w:ascii="Arial" w:hAnsi="Arial" w:cs="Arial"/>
          <w:bCs/>
          <w:lang w:val="en-US"/>
        </w:rPr>
      </w:pPr>
    </w:p>
    <w:p w14:paraId="1D356E3B" w14:textId="725EE829" w:rsidR="00B3065A" w:rsidRPr="00B3065A" w:rsidRDefault="00B3065A" w:rsidP="00B3065A">
      <w:pPr>
        <w:rPr>
          <w:rFonts w:ascii="Arial" w:hAnsi="Arial" w:cs="Arial"/>
          <w:bCs/>
          <w:lang w:val="en-US"/>
        </w:rPr>
      </w:pPr>
      <w:r w:rsidRPr="00B3065A">
        <w:rPr>
          <w:rFonts w:ascii="Arial" w:hAnsi="Arial" w:cs="Arial"/>
          <w:bCs/>
          <w:lang w:val="en-US"/>
        </w:rPr>
        <w:t xml:space="preserve">Scottish Government </w:t>
      </w:r>
      <w:r w:rsidRPr="00B3065A">
        <w:rPr>
          <w:rFonts w:ascii="Arial" w:hAnsi="Arial" w:cs="Arial"/>
          <w:bCs/>
        </w:rPr>
        <w:t>Culture Secretary Fiona Hyslop announced</w:t>
      </w:r>
      <w:r w:rsidR="00BC38EB">
        <w:rPr>
          <w:rFonts w:ascii="Arial" w:hAnsi="Arial" w:cs="Arial"/>
          <w:bCs/>
        </w:rPr>
        <w:t xml:space="preserve"> in</w:t>
      </w:r>
      <w:r w:rsidRPr="00B3065A">
        <w:rPr>
          <w:rFonts w:ascii="Arial" w:hAnsi="Arial" w:cs="Arial"/>
          <w:bCs/>
        </w:rPr>
        <w:t xml:space="preserve"> a National Cultural Strategy</w:t>
      </w:r>
      <w:r w:rsidRPr="00B3065A">
        <w:rPr>
          <w:rFonts w:ascii="Arial" w:hAnsi="Arial" w:cs="Arial"/>
          <w:bCs/>
          <w:vertAlign w:val="superscript"/>
        </w:rPr>
        <w:footnoteReference w:id="3"/>
      </w:r>
      <w:r w:rsidRPr="00B3065A">
        <w:rPr>
          <w:rFonts w:ascii="Arial" w:hAnsi="Arial" w:cs="Arial"/>
          <w:bCs/>
        </w:rPr>
        <w:t xml:space="preserve"> </w:t>
      </w:r>
      <w:r w:rsidR="00BC38EB">
        <w:rPr>
          <w:rFonts w:ascii="Arial" w:hAnsi="Arial" w:cs="Arial"/>
          <w:bCs/>
        </w:rPr>
        <w:t xml:space="preserve">an advocacy to </w:t>
      </w:r>
      <w:r w:rsidRPr="00B3065A">
        <w:rPr>
          <w:rFonts w:ascii="Arial" w:hAnsi="Arial" w:cs="Arial"/>
          <w:bCs/>
          <w:i/>
        </w:rPr>
        <w:t>‘</w:t>
      </w:r>
      <w:r w:rsidRPr="00B3065A">
        <w:rPr>
          <w:rFonts w:ascii="Arial" w:hAnsi="Arial" w:cs="Arial"/>
          <w:bCs/>
        </w:rPr>
        <w:t xml:space="preserve">enhance the vital role of arts and culture in empowering communities, organisations and </w:t>
      </w:r>
      <w:r w:rsidR="00E64833" w:rsidRPr="00B3065A">
        <w:rPr>
          <w:rFonts w:ascii="Arial" w:hAnsi="Arial" w:cs="Arial"/>
          <w:bCs/>
        </w:rPr>
        <w:t>individuals</w:t>
      </w:r>
      <w:r w:rsidRPr="00B3065A">
        <w:rPr>
          <w:rFonts w:ascii="Arial" w:hAnsi="Arial" w:cs="Arial"/>
          <w:bCs/>
        </w:rPr>
        <w:t>.</w:t>
      </w:r>
      <w:r w:rsidR="00E64833">
        <w:rPr>
          <w:rFonts w:ascii="Arial" w:hAnsi="Arial" w:cs="Arial"/>
          <w:bCs/>
        </w:rPr>
        <w:t>’</w:t>
      </w:r>
    </w:p>
    <w:p w14:paraId="25D29E82" w14:textId="77777777" w:rsidR="00B3065A" w:rsidRPr="00B3065A" w:rsidRDefault="00B3065A" w:rsidP="00B3065A">
      <w:pPr>
        <w:rPr>
          <w:rFonts w:ascii="Arial" w:hAnsi="Arial" w:cs="Arial"/>
          <w:bCs/>
          <w:lang w:val="en-US"/>
        </w:rPr>
      </w:pPr>
    </w:p>
    <w:p w14:paraId="1AACA100" w14:textId="77777777" w:rsidR="00007E4C" w:rsidRDefault="00B3065A" w:rsidP="00B3065A">
      <w:pPr>
        <w:rPr>
          <w:rFonts w:ascii="Arial" w:hAnsi="Arial" w:cs="Arial"/>
          <w:bCs/>
          <w:lang w:val="en-US"/>
        </w:rPr>
      </w:pPr>
      <w:r w:rsidRPr="00B3065A">
        <w:rPr>
          <w:rFonts w:ascii="Arial" w:hAnsi="Arial" w:cs="Arial"/>
          <w:bCs/>
          <w:lang w:val="en-US"/>
        </w:rPr>
        <w:t xml:space="preserve">A number of problems are identified with the decline of town </w:t>
      </w:r>
      <w:r w:rsidR="00E64833" w:rsidRPr="00B3065A">
        <w:rPr>
          <w:rFonts w:ascii="Arial" w:hAnsi="Arial" w:cs="Arial"/>
          <w:bCs/>
          <w:lang w:val="en-US"/>
        </w:rPr>
        <w:t>centers</w:t>
      </w:r>
      <w:r w:rsidRPr="00B3065A">
        <w:rPr>
          <w:rFonts w:ascii="Arial" w:hAnsi="Arial" w:cs="Arial"/>
          <w:bCs/>
          <w:lang w:val="en-US"/>
        </w:rPr>
        <w:t xml:space="preserve"> and ailing communities and there is no single answer as to how regeneration of people and place can be achieved.  What is becoming evident is that </w:t>
      </w:r>
      <w:r w:rsidR="00E64833">
        <w:rPr>
          <w:rFonts w:ascii="Arial" w:hAnsi="Arial" w:cs="Arial"/>
          <w:bCs/>
          <w:lang w:val="en-US"/>
        </w:rPr>
        <w:t xml:space="preserve">it </w:t>
      </w:r>
      <w:r w:rsidRPr="00B3065A">
        <w:rPr>
          <w:rFonts w:ascii="Arial" w:hAnsi="Arial" w:cs="Arial"/>
          <w:bCs/>
          <w:lang w:val="en-US"/>
        </w:rPr>
        <w:t xml:space="preserve">requires creative collaboration across many areas of interest, informed by evidence-based research. </w:t>
      </w:r>
    </w:p>
    <w:p w14:paraId="5850407A" w14:textId="77777777" w:rsidR="00007E4C" w:rsidRDefault="00007E4C" w:rsidP="00B3065A">
      <w:pPr>
        <w:rPr>
          <w:rFonts w:ascii="Arial" w:hAnsi="Arial" w:cs="Arial"/>
          <w:bCs/>
          <w:lang w:val="en-US"/>
        </w:rPr>
      </w:pPr>
    </w:p>
    <w:p w14:paraId="258E4D19" w14:textId="77777777" w:rsidR="00C332DE" w:rsidRDefault="00B3065A" w:rsidP="00C332DE">
      <w:pPr>
        <w:rPr>
          <w:rFonts w:ascii="Arial" w:hAnsi="Arial" w:cs="Arial"/>
          <w:b/>
          <w:bCs/>
          <w:lang w:val="en-US"/>
        </w:rPr>
      </w:pPr>
      <w:r w:rsidRPr="00B3065A">
        <w:rPr>
          <w:rFonts w:ascii="Arial" w:hAnsi="Arial" w:cs="Arial"/>
          <w:b/>
          <w:bCs/>
          <w:lang w:val="en-US"/>
        </w:rPr>
        <w:t>Above all</w:t>
      </w:r>
      <w:r w:rsidR="00E64833" w:rsidRPr="00007E4C">
        <w:rPr>
          <w:rFonts w:ascii="Arial" w:hAnsi="Arial" w:cs="Arial"/>
          <w:b/>
          <w:bCs/>
          <w:lang w:val="en-US"/>
        </w:rPr>
        <w:t>,</w:t>
      </w:r>
      <w:r w:rsidRPr="00B3065A">
        <w:rPr>
          <w:rFonts w:ascii="Arial" w:hAnsi="Arial" w:cs="Arial"/>
          <w:b/>
          <w:bCs/>
          <w:lang w:val="en-US"/>
        </w:rPr>
        <w:t xml:space="preserve"> involvement with local communities </w:t>
      </w:r>
      <w:r w:rsidR="00007E4C" w:rsidRPr="00B3065A">
        <w:rPr>
          <w:rFonts w:ascii="Arial" w:hAnsi="Arial" w:cs="Arial"/>
          <w:b/>
          <w:bCs/>
          <w:lang w:val="en-US"/>
        </w:rPr>
        <w:t>must</w:t>
      </w:r>
      <w:r w:rsidRPr="00B3065A">
        <w:rPr>
          <w:rFonts w:ascii="Arial" w:hAnsi="Arial" w:cs="Arial"/>
          <w:b/>
          <w:bCs/>
          <w:lang w:val="en-US"/>
        </w:rPr>
        <w:t xml:space="preserve"> be a priority of creative regeneration</w:t>
      </w:r>
      <w:r w:rsidR="00E64833" w:rsidRPr="00007E4C">
        <w:rPr>
          <w:rFonts w:ascii="Arial" w:hAnsi="Arial" w:cs="Arial"/>
          <w:b/>
          <w:bCs/>
          <w:lang w:val="en-US"/>
        </w:rPr>
        <w:t>.</w:t>
      </w:r>
    </w:p>
    <w:p w14:paraId="377C24D4" w14:textId="5F308C86" w:rsidR="00B3065A" w:rsidRPr="00C332DE" w:rsidRDefault="00007E4C" w:rsidP="00C332DE">
      <w:pPr>
        <w:jc w:val="center"/>
        <w:rPr>
          <w:rFonts w:ascii="Arial" w:hAnsi="Arial" w:cs="Arial"/>
          <w:b/>
          <w:bCs/>
          <w:lang w:val="en-US"/>
        </w:rPr>
      </w:pPr>
      <w:r w:rsidRPr="00007E4C">
        <w:rPr>
          <w:rFonts w:ascii="Arial" w:hAnsi="Arial" w:cs="Arial"/>
          <w:b/>
          <w:bCs/>
        </w:rPr>
        <w:lastRenderedPageBreak/>
        <w:t>ACHIEVING CORE OBJECTIVES.</w:t>
      </w:r>
    </w:p>
    <w:p w14:paraId="7BC8E8AA" w14:textId="6592AF00" w:rsidR="00007E4C" w:rsidRDefault="00007E4C" w:rsidP="00007E4C">
      <w:pPr>
        <w:jc w:val="center"/>
        <w:rPr>
          <w:rFonts w:ascii="Arial" w:hAnsi="Arial" w:cs="Arial"/>
          <w:b/>
          <w:bCs/>
        </w:rPr>
      </w:pPr>
    </w:p>
    <w:p w14:paraId="47508CE9" w14:textId="77777777" w:rsidR="00007E4C" w:rsidRPr="00B3065A" w:rsidRDefault="00007E4C" w:rsidP="00007E4C">
      <w:pPr>
        <w:rPr>
          <w:rFonts w:ascii="Arial" w:hAnsi="Arial" w:cs="Arial"/>
          <w:b/>
          <w:bCs/>
          <w:i/>
        </w:rPr>
      </w:pPr>
    </w:p>
    <w:p w14:paraId="66263695" w14:textId="6A7B6951" w:rsidR="00B3065A" w:rsidRPr="00C927F0" w:rsidRDefault="00C927F0" w:rsidP="00EC56C4">
      <w:pPr>
        <w:jc w:val="center"/>
        <w:rPr>
          <w:rFonts w:ascii="Arial" w:hAnsi="Arial" w:cs="Arial"/>
          <w:i/>
        </w:rPr>
      </w:pPr>
      <w:r>
        <w:rPr>
          <w:rFonts w:ascii="Arial" w:hAnsi="Arial" w:cs="Arial"/>
          <w:i/>
        </w:rPr>
        <w:t xml:space="preserve">3.1 </w:t>
      </w:r>
      <w:r w:rsidRPr="00C927F0">
        <w:rPr>
          <w:rFonts w:ascii="Arial" w:hAnsi="Arial" w:cs="Arial"/>
          <w:i/>
        </w:rPr>
        <w:t xml:space="preserve">Connecting </w:t>
      </w:r>
      <w:r w:rsidR="00F03B09" w:rsidRPr="00C927F0">
        <w:rPr>
          <w:rFonts w:ascii="Arial" w:hAnsi="Arial" w:cs="Arial"/>
          <w:i/>
        </w:rPr>
        <w:t>People + Place</w:t>
      </w:r>
      <w:r w:rsidRPr="00C927F0">
        <w:rPr>
          <w:rFonts w:ascii="Arial" w:hAnsi="Arial" w:cs="Arial"/>
          <w:i/>
        </w:rPr>
        <w:t xml:space="preserve"> Creatively.</w:t>
      </w:r>
    </w:p>
    <w:p w14:paraId="2C13C105" w14:textId="0CE0B622" w:rsidR="00C927F0" w:rsidRDefault="00C927F0" w:rsidP="00EC56C4">
      <w:pPr>
        <w:jc w:val="center"/>
        <w:rPr>
          <w:rFonts w:ascii="Arial" w:hAnsi="Arial" w:cs="Arial"/>
        </w:rPr>
      </w:pPr>
    </w:p>
    <w:p w14:paraId="7DE4F306" w14:textId="77777777" w:rsidR="008A4951" w:rsidRPr="00A620D1" w:rsidRDefault="00C927F0" w:rsidP="00C927F0">
      <w:pPr>
        <w:rPr>
          <w:rFonts w:ascii="Arial" w:hAnsi="Arial" w:cs="Arial"/>
          <w:b/>
          <w:bCs/>
        </w:rPr>
      </w:pPr>
      <w:r w:rsidRPr="00A620D1">
        <w:rPr>
          <w:rFonts w:ascii="Arial" w:hAnsi="Arial" w:cs="Arial"/>
          <w:b/>
          <w:bCs/>
        </w:rPr>
        <w:t>Culture Strategy</w:t>
      </w:r>
    </w:p>
    <w:p w14:paraId="2BB822E3" w14:textId="77777777" w:rsidR="008A4951" w:rsidRDefault="008A4951" w:rsidP="00C927F0">
      <w:pPr>
        <w:rPr>
          <w:rFonts w:ascii="Arial" w:hAnsi="Arial" w:cs="Arial"/>
          <w:bCs/>
        </w:rPr>
      </w:pPr>
    </w:p>
    <w:p w14:paraId="33C37F64" w14:textId="03BDE296" w:rsidR="00BC38EB" w:rsidRPr="00FC3B35" w:rsidRDefault="009D756B" w:rsidP="00BC38EB">
      <w:pPr>
        <w:rPr>
          <w:rFonts w:ascii="Arial" w:hAnsi="Arial" w:cs="Arial"/>
        </w:rPr>
      </w:pPr>
      <w:r w:rsidRPr="00FC3B35">
        <w:rPr>
          <w:rFonts w:ascii="Arial" w:hAnsi="Arial" w:cs="Arial"/>
          <w:bCs/>
        </w:rPr>
        <w:t xml:space="preserve">We would like to advocate research </w:t>
      </w:r>
      <w:r w:rsidR="00C927F0" w:rsidRPr="00FC3B35">
        <w:rPr>
          <w:rFonts w:ascii="Arial" w:hAnsi="Arial" w:cs="Arial"/>
          <w:bCs/>
        </w:rPr>
        <w:t xml:space="preserve">to explore the possibility of a Cultural Quarter </w:t>
      </w:r>
      <w:r w:rsidR="00BC38EB" w:rsidRPr="00FC3B35">
        <w:rPr>
          <w:rFonts w:ascii="Arial" w:hAnsi="Arial" w:cs="Arial"/>
          <w:bCs/>
        </w:rPr>
        <w:t xml:space="preserve">to explore </w:t>
      </w:r>
      <w:r w:rsidR="00BC38EB" w:rsidRPr="00FC3B35">
        <w:rPr>
          <w:rFonts w:ascii="Arial" w:hAnsi="Arial" w:cs="Arial"/>
        </w:rPr>
        <w:t>our philosophy that ‘everyone is an artist’ capable of participating in Town Centre Regeneration through engagement in Experiential Retail and Cultural Tourism.</w:t>
      </w:r>
    </w:p>
    <w:p w14:paraId="26AA4905" w14:textId="77777777" w:rsidR="00BC38EB" w:rsidRDefault="00BC38EB" w:rsidP="00C927F0">
      <w:pPr>
        <w:rPr>
          <w:rFonts w:ascii="Arial" w:hAnsi="Arial" w:cs="Arial"/>
          <w:bCs/>
        </w:rPr>
      </w:pPr>
    </w:p>
    <w:p w14:paraId="5E7EF9B6" w14:textId="7A04FE53" w:rsidR="005F54BE" w:rsidRDefault="001B7C4A" w:rsidP="00C927F0">
      <w:pPr>
        <w:rPr>
          <w:rFonts w:ascii="Arial" w:hAnsi="Arial" w:cs="Arial"/>
          <w:bCs/>
        </w:rPr>
      </w:pPr>
      <w:r>
        <w:rPr>
          <w:rFonts w:ascii="Arial" w:hAnsi="Arial" w:cs="Arial"/>
          <w:bCs/>
        </w:rPr>
        <w:t>The notion of</w:t>
      </w:r>
      <w:r w:rsidR="00BC38EB">
        <w:rPr>
          <w:rFonts w:ascii="Arial" w:hAnsi="Arial" w:cs="Arial"/>
          <w:bCs/>
        </w:rPr>
        <w:t xml:space="preserve"> a Cultural</w:t>
      </w:r>
      <w:r>
        <w:rPr>
          <w:rFonts w:ascii="Arial" w:hAnsi="Arial" w:cs="Arial"/>
          <w:bCs/>
        </w:rPr>
        <w:t xml:space="preserve"> Quarter</w:t>
      </w:r>
      <w:r w:rsidR="00BC38EB">
        <w:rPr>
          <w:rFonts w:ascii="Arial" w:hAnsi="Arial" w:cs="Arial"/>
          <w:bCs/>
        </w:rPr>
        <w:t xml:space="preserve"> was</w:t>
      </w:r>
      <w:r>
        <w:rPr>
          <w:rFonts w:ascii="Arial" w:hAnsi="Arial" w:cs="Arial"/>
          <w:bCs/>
        </w:rPr>
        <w:t xml:space="preserve"> first</w:t>
      </w:r>
      <w:r w:rsidR="00BC38EB">
        <w:rPr>
          <w:rFonts w:ascii="Arial" w:hAnsi="Arial" w:cs="Arial"/>
          <w:bCs/>
        </w:rPr>
        <w:t xml:space="preserve"> mooted</w:t>
      </w:r>
      <w:r>
        <w:rPr>
          <w:rFonts w:ascii="Arial" w:hAnsi="Arial" w:cs="Arial"/>
          <w:bCs/>
        </w:rPr>
        <w:t xml:space="preserve"> for Ayr</w:t>
      </w:r>
      <w:r w:rsidR="00BC38EB">
        <w:rPr>
          <w:rFonts w:ascii="Arial" w:hAnsi="Arial" w:cs="Arial"/>
          <w:bCs/>
        </w:rPr>
        <w:t xml:space="preserve"> in</w:t>
      </w:r>
      <w:r>
        <w:rPr>
          <w:rFonts w:ascii="Arial" w:hAnsi="Arial" w:cs="Arial"/>
          <w:bCs/>
        </w:rPr>
        <w:t xml:space="preserve"> 2001 </w:t>
      </w:r>
      <w:r w:rsidR="00C927F0" w:rsidRPr="00C927F0">
        <w:rPr>
          <w:rFonts w:ascii="Arial" w:hAnsi="Arial" w:cs="Arial"/>
          <w:bCs/>
        </w:rPr>
        <w:t>focus</w:t>
      </w:r>
      <w:r>
        <w:rPr>
          <w:rFonts w:ascii="Arial" w:hAnsi="Arial" w:cs="Arial"/>
          <w:bCs/>
        </w:rPr>
        <w:t>ing</w:t>
      </w:r>
      <w:r w:rsidR="00C332DE">
        <w:rPr>
          <w:rFonts w:ascii="Arial" w:hAnsi="Arial" w:cs="Arial"/>
          <w:bCs/>
        </w:rPr>
        <w:t xml:space="preserve"> on</w:t>
      </w:r>
      <w:r w:rsidR="00C927F0" w:rsidRPr="00C927F0">
        <w:rPr>
          <w:rFonts w:ascii="Arial" w:hAnsi="Arial" w:cs="Arial"/>
          <w:bCs/>
        </w:rPr>
        <w:t xml:space="preserve"> places directly related to Cultural Activity like Ayr Town Hall, Ayr Academy Art Rooms, Loudon Hall and the Gaiety Theatre. </w:t>
      </w:r>
      <w:r w:rsidR="00C927F0">
        <w:rPr>
          <w:rFonts w:ascii="Arial" w:hAnsi="Arial" w:cs="Arial"/>
          <w:bCs/>
        </w:rPr>
        <w:t>Our mi</w:t>
      </w:r>
      <w:r w:rsidR="00C332DE">
        <w:rPr>
          <w:rFonts w:ascii="Arial" w:hAnsi="Arial" w:cs="Arial"/>
          <w:bCs/>
        </w:rPr>
        <w:t>ssion to date has been in</w:t>
      </w:r>
      <w:r>
        <w:rPr>
          <w:rFonts w:ascii="Arial" w:hAnsi="Arial" w:cs="Arial"/>
          <w:bCs/>
        </w:rPr>
        <w:t xml:space="preserve"> securing a</w:t>
      </w:r>
      <w:r w:rsidR="00C332DE">
        <w:rPr>
          <w:rFonts w:ascii="Arial" w:hAnsi="Arial" w:cs="Arial"/>
          <w:bCs/>
        </w:rPr>
        <w:t xml:space="preserve"> permanent space to establish a</w:t>
      </w:r>
      <w:r>
        <w:rPr>
          <w:rFonts w:ascii="Arial" w:hAnsi="Arial" w:cs="Arial"/>
          <w:bCs/>
        </w:rPr>
        <w:t xml:space="preserve"> buzzing hi</w:t>
      </w:r>
      <w:r w:rsidR="00111BB8">
        <w:rPr>
          <w:rFonts w:ascii="Arial" w:hAnsi="Arial" w:cs="Arial"/>
          <w:bCs/>
        </w:rPr>
        <w:t>ve</w:t>
      </w:r>
      <w:r w:rsidR="00C927F0">
        <w:rPr>
          <w:rFonts w:ascii="Arial" w:hAnsi="Arial" w:cs="Arial"/>
          <w:bCs/>
        </w:rPr>
        <w:t xml:space="preserve"> for art and social events</w:t>
      </w:r>
      <w:r w:rsidR="00C332DE">
        <w:rPr>
          <w:rFonts w:ascii="Arial" w:hAnsi="Arial" w:cs="Arial"/>
          <w:bCs/>
        </w:rPr>
        <w:t>. That can</w:t>
      </w:r>
      <w:r w:rsidR="00C927F0">
        <w:rPr>
          <w:rFonts w:ascii="Arial" w:hAnsi="Arial" w:cs="Arial"/>
          <w:bCs/>
        </w:rPr>
        <w:t xml:space="preserve"> </w:t>
      </w:r>
      <w:r w:rsidR="00C332DE">
        <w:rPr>
          <w:rFonts w:ascii="Arial" w:hAnsi="Arial" w:cs="Arial"/>
          <w:bCs/>
        </w:rPr>
        <w:t>attract</w:t>
      </w:r>
      <w:r w:rsidR="00C927F0">
        <w:rPr>
          <w:rFonts w:ascii="Arial" w:hAnsi="Arial" w:cs="Arial"/>
          <w:bCs/>
        </w:rPr>
        <w:t xml:space="preserve"> national and eventually international reputation in line with the larger Culture Strategy for Scotland. </w:t>
      </w:r>
    </w:p>
    <w:p w14:paraId="686E29B6" w14:textId="330E5F2C" w:rsidR="007069A9" w:rsidRDefault="007069A9" w:rsidP="00C927F0">
      <w:pPr>
        <w:rPr>
          <w:rFonts w:ascii="Arial" w:hAnsi="Arial" w:cs="Arial"/>
          <w:bCs/>
        </w:rPr>
      </w:pPr>
    </w:p>
    <w:p w14:paraId="5CBC9201" w14:textId="77777777" w:rsidR="00994537" w:rsidRDefault="00994537" w:rsidP="00C927F0">
      <w:pPr>
        <w:rPr>
          <w:rFonts w:ascii="Arial" w:hAnsi="Arial" w:cs="Arial"/>
          <w:bCs/>
        </w:rPr>
      </w:pPr>
      <w:r>
        <w:rPr>
          <w:rFonts w:ascii="Arial" w:hAnsi="Arial" w:cs="Arial"/>
          <w:bCs/>
        </w:rPr>
        <w:t>Access to art and cultural activity can be an excellent catalyst for regeneration, improves quality of life, and in some cases can directly save lives, as seen at Art Angel, Dundee - an arts organisation dedicated to providing a safe and stimulating environment for those suffering with serious mental health issues.</w:t>
      </w:r>
    </w:p>
    <w:p w14:paraId="2B66E497" w14:textId="77777777" w:rsidR="00994537" w:rsidRDefault="00994537" w:rsidP="00C927F0">
      <w:pPr>
        <w:rPr>
          <w:rFonts w:ascii="Arial" w:hAnsi="Arial" w:cs="Arial"/>
          <w:bCs/>
        </w:rPr>
      </w:pPr>
    </w:p>
    <w:p w14:paraId="4965E7DC" w14:textId="3197292D" w:rsidR="001C50BA" w:rsidRDefault="00C332DE" w:rsidP="00C927F0">
      <w:pPr>
        <w:rPr>
          <w:rFonts w:ascii="Arial" w:hAnsi="Arial" w:cs="Arial"/>
          <w:bCs/>
        </w:rPr>
      </w:pPr>
      <w:r>
        <w:rPr>
          <w:rFonts w:ascii="Arial" w:hAnsi="Arial" w:cs="Arial"/>
          <w:bCs/>
        </w:rPr>
        <w:t xml:space="preserve">In </w:t>
      </w:r>
      <w:r w:rsidR="00994537" w:rsidRPr="00C332DE">
        <w:rPr>
          <w:rFonts w:ascii="Arial" w:hAnsi="Arial" w:cs="Arial"/>
          <w:bCs/>
          <w:i/>
        </w:rPr>
        <w:t>A Culture Strategy for Scotland</w:t>
      </w:r>
      <w:r w:rsidR="00994537" w:rsidRPr="00994537">
        <w:rPr>
          <w:rFonts w:ascii="Arial" w:hAnsi="Arial" w:cs="Arial"/>
          <w:bCs/>
        </w:rPr>
        <w:t>: Analysis of responses to the public consultation, Key Themes Report’ (Jan 2019) the Scottish Government has clearly stated that their own research mirrors our driving philosophy and belief that access to art and culture has a transformative effect on societies.</w:t>
      </w:r>
      <w:r w:rsidR="00994537">
        <w:rPr>
          <w:rFonts w:ascii="Arial" w:hAnsi="Arial" w:cs="Arial"/>
          <w:bCs/>
        </w:rPr>
        <w:t xml:space="preserve"> Stating the </w:t>
      </w:r>
      <w:r w:rsidR="000B2FA9">
        <w:rPr>
          <w:rFonts w:ascii="Arial" w:hAnsi="Arial" w:cs="Arial"/>
          <w:bCs/>
        </w:rPr>
        <w:t>Government’s</w:t>
      </w:r>
      <w:r w:rsidR="00D17EF4">
        <w:rPr>
          <w:rFonts w:ascii="Arial" w:hAnsi="Arial" w:cs="Arial"/>
          <w:bCs/>
        </w:rPr>
        <w:t xml:space="preserve"> cultural</w:t>
      </w:r>
      <w:r w:rsidR="00994537">
        <w:rPr>
          <w:rFonts w:ascii="Arial" w:hAnsi="Arial" w:cs="Arial"/>
          <w:bCs/>
        </w:rPr>
        <w:t xml:space="preserve"> vision for Scotland,</w:t>
      </w:r>
      <w:r w:rsidR="00D17EF4">
        <w:rPr>
          <w:rFonts w:ascii="Arial" w:hAnsi="Arial" w:cs="Arial"/>
          <w:bCs/>
        </w:rPr>
        <w:t xml:space="preserve"> based on the data collected from their research,</w:t>
      </w:r>
      <w:r w:rsidR="00994537">
        <w:rPr>
          <w:rFonts w:ascii="Arial" w:hAnsi="Arial" w:cs="Arial"/>
          <w:bCs/>
        </w:rPr>
        <w:t xml:space="preserve"> it says</w:t>
      </w:r>
      <w:r w:rsidR="00A620D1">
        <w:rPr>
          <w:rStyle w:val="EndnoteReference"/>
          <w:rFonts w:ascii="Arial" w:hAnsi="Arial" w:cs="Arial"/>
          <w:bCs/>
        </w:rPr>
        <w:endnoteReference w:id="1"/>
      </w:r>
      <w:r w:rsidR="00994537">
        <w:rPr>
          <w:rFonts w:ascii="Arial" w:hAnsi="Arial" w:cs="Arial"/>
          <w:bCs/>
        </w:rPr>
        <w:t>:</w:t>
      </w:r>
    </w:p>
    <w:p w14:paraId="7CB57078" w14:textId="57A8ACC5" w:rsidR="00994537" w:rsidRDefault="00994537" w:rsidP="00C927F0">
      <w:pPr>
        <w:rPr>
          <w:rFonts w:ascii="Arial" w:hAnsi="Arial" w:cs="Arial"/>
          <w:bCs/>
        </w:rPr>
      </w:pPr>
    </w:p>
    <w:p w14:paraId="4A3FD0FB" w14:textId="5FDA02CC" w:rsidR="00D17EF4" w:rsidRDefault="00D17EF4" w:rsidP="00D17EF4">
      <w:pPr>
        <w:ind w:left="720"/>
        <w:rPr>
          <w:rFonts w:ascii="Arial" w:hAnsi="Arial" w:cs="Arial"/>
          <w:bCs/>
          <w:i/>
        </w:rPr>
      </w:pPr>
      <w:r w:rsidRPr="00D17EF4">
        <w:rPr>
          <w:rFonts w:ascii="Arial" w:hAnsi="Arial" w:cs="Arial"/>
          <w:bCs/>
          <w:i/>
        </w:rPr>
        <w:t>The vision statements are that:</w:t>
      </w:r>
    </w:p>
    <w:p w14:paraId="49AA316A" w14:textId="77777777" w:rsidR="00D17EF4" w:rsidRDefault="00D17EF4" w:rsidP="00D17EF4">
      <w:pPr>
        <w:ind w:left="720"/>
        <w:rPr>
          <w:rFonts w:ascii="Arial" w:hAnsi="Arial" w:cs="Arial"/>
          <w:bCs/>
          <w:i/>
        </w:rPr>
      </w:pPr>
    </w:p>
    <w:p w14:paraId="132A3DAE" w14:textId="77777777" w:rsidR="00D17EF4" w:rsidRDefault="00994537" w:rsidP="00994537">
      <w:pPr>
        <w:ind w:left="720"/>
        <w:rPr>
          <w:rFonts w:ascii="Arial" w:hAnsi="Arial" w:cs="Arial"/>
          <w:bCs/>
          <w:i/>
        </w:rPr>
      </w:pPr>
      <w:r w:rsidRPr="00D17EF4">
        <w:rPr>
          <w:rFonts w:ascii="Arial" w:hAnsi="Arial" w:cs="Arial"/>
          <w:bCs/>
          <w:i/>
        </w:rPr>
        <w:sym w:font="Symbol" w:char="F0B7"/>
      </w:r>
      <w:r w:rsidRPr="00D17EF4">
        <w:rPr>
          <w:rFonts w:ascii="Arial" w:hAnsi="Arial" w:cs="Arial"/>
          <w:bCs/>
          <w:i/>
        </w:rPr>
        <w:t xml:space="preserve"> Culture in Scotland is innovative, inclusive and open to the wider world. </w:t>
      </w:r>
    </w:p>
    <w:p w14:paraId="7BCD96D3" w14:textId="77777777" w:rsidR="00D17EF4" w:rsidRDefault="00994537" w:rsidP="00994537">
      <w:pPr>
        <w:ind w:left="720"/>
        <w:rPr>
          <w:rFonts w:ascii="Arial" w:hAnsi="Arial" w:cs="Arial"/>
          <w:bCs/>
          <w:i/>
        </w:rPr>
      </w:pPr>
      <w:r w:rsidRPr="00D17EF4">
        <w:rPr>
          <w:rFonts w:ascii="Arial" w:hAnsi="Arial" w:cs="Arial"/>
          <w:bCs/>
          <w:i/>
        </w:rPr>
        <w:sym w:font="Symbol" w:char="F0B7"/>
      </w:r>
      <w:r w:rsidRPr="00D17EF4">
        <w:rPr>
          <w:rFonts w:ascii="Arial" w:hAnsi="Arial" w:cs="Arial"/>
          <w:bCs/>
          <w:i/>
        </w:rPr>
        <w:t xml:space="preserve"> Cultural excellence - past, present and emerging - is celebrated and is fundamental to future prosperity and wellbeing. </w:t>
      </w:r>
    </w:p>
    <w:p w14:paraId="7FC651E3" w14:textId="58D513BF" w:rsidR="00D17EF4" w:rsidRDefault="00994537" w:rsidP="00994537">
      <w:pPr>
        <w:ind w:left="720"/>
        <w:rPr>
          <w:rFonts w:ascii="Arial" w:hAnsi="Arial" w:cs="Arial"/>
          <w:bCs/>
          <w:i/>
        </w:rPr>
      </w:pPr>
      <w:r w:rsidRPr="00D17EF4">
        <w:rPr>
          <w:rFonts w:ascii="Arial" w:hAnsi="Arial" w:cs="Arial"/>
          <w:bCs/>
          <w:i/>
        </w:rPr>
        <w:sym w:font="Symbol" w:char="F0B7"/>
      </w:r>
      <w:r w:rsidRPr="00D17EF4">
        <w:rPr>
          <w:rFonts w:ascii="Arial" w:hAnsi="Arial" w:cs="Arial"/>
          <w:bCs/>
          <w:i/>
        </w:rPr>
        <w:t xml:space="preserve"> </w:t>
      </w:r>
      <w:proofErr w:type="gramStart"/>
      <w:r w:rsidRPr="00D17EF4">
        <w:rPr>
          <w:rFonts w:ascii="Arial" w:hAnsi="Arial" w:cs="Arial"/>
          <w:bCs/>
          <w:i/>
        </w:rPr>
        <w:t>Culture’s empowering and transformative power is experienced by everyone</w:t>
      </w:r>
      <w:proofErr w:type="gramEnd"/>
      <w:r w:rsidRPr="00D17EF4">
        <w:rPr>
          <w:rFonts w:ascii="Arial" w:hAnsi="Arial" w:cs="Arial"/>
          <w:bCs/>
          <w:i/>
        </w:rPr>
        <w:t xml:space="preserve">. </w:t>
      </w:r>
    </w:p>
    <w:p w14:paraId="01635D02" w14:textId="77777777" w:rsidR="00D17EF4" w:rsidRDefault="00D17EF4" w:rsidP="00994537">
      <w:pPr>
        <w:ind w:left="720"/>
        <w:rPr>
          <w:rFonts w:ascii="Arial" w:hAnsi="Arial" w:cs="Arial"/>
          <w:bCs/>
          <w:i/>
        </w:rPr>
      </w:pPr>
    </w:p>
    <w:p w14:paraId="232A09DD" w14:textId="04FE69AA" w:rsidR="00D17EF4" w:rsidRDefault="00994537" w:rsidP="00D17EF4">
      <w:pPr>
        <w:ind w:left="720"/>
        <w:rPr>
          <w:rFonts w:ascii="Arial" w:hAnsi="Arial" w:cs="Arial"/>
          <w:bCs/>
          <w:i/>
        </w:rPr>
      </w:pPr>
      <w:r w:rsidRPr="00D17EF4">
        <w:rPr>
          <w:rFonts w:ascii="Arial" w:hAnsi="Arial" w:cs="Arial"/>
          <w:bCs/>
          <w:i/>
        </w:rPr>
        <w:t xml:space="preserve">The ambitions are: </w:t>
      </w:r>
    </w:p>
    <w:p w14:paraId="2F2849C5" w14:textId="77777777" w:rsidR="00D17EF4" w:rsidRDefault="00D17EF4" w:rsidP="00D17EF4">
      <w:pPr>
        <w:ind w:left="720"/>
        <w:rPr>
          <w:rFonts w:ascii="Arial" w:hAnsi="Arial" w:cs="Arial"/>
          <w:bCs/>
          <w:i/>
        </w:rPr>
      </w:pPr>
    </w:p>
    <w:p w14:paraId="2854D0A5" w14:textId="0F13721A" w:rsidR="00D17EF4" w:rsidRDefault="00994537" w:rsidP="00D17EF4">
      <w:pPr>
        <w:ind w:left="720"/>
        <w:rPr>
          <w:rFonts w:ascii="Arial" w:hAnsi="Arial" w:cs="Arial"/>
          <w:bCs/>
          <w:i/>
        </w:rPr>
      </w:pPr>
      <w:r w:rsidRPr="00D17EF4">
        <w:rPr>
          <w:rFonts w:ascii="Arial" w:hAnsi="Arial" w:cs="Arial"/>
          <w:bCs/>
          <w:i/>
        </w:rPr>
        <w:sym w:font="Symbol" w:char="F0B7"/>
      </w:r>
      <w:r w:rsidRPr="00D17EF4">
        <w:rPr>
          <w:rFonts w:ascii="Arial" w:hAnsi="Arial" w:cs="Arial"/>
          <w:bCs/>
          <w:i/>
        </w:rPr>
        <w:t xml:space="preserve"> 1 - Transforming through culture: Recognising that culture and creativity are central to Scotland’s cultural, social and economic prosperity. </w:t>
      </w:r>
    </w:p>
    <w:p w14:paraId="315FF207" w14:textId="780CFF3F" w:rsidR="00D17EF4" w:rsidRDefault="00994537" w:rsidP="00D17EF4">
      <w:pPr>
        <w:ind w:left="720"/>
        <w:rPr>
          <w:rFonts w:ascii="Arial" w:hAnsi="Arial" w:cs="Arial"/>
          <w:bCs/>
          <w:i/>
        </w:rPr>
      </w:pPr>
      <w:r w:rsidRPr="00D17EF4">
        <w:rPr>
          <w:rFonts w:ascii="Arial" w:hAnsi="Arial" w:cs="Arial"/>
          <w:bCs/>
          <w:i/>
        </w:rPr>
        <w:sym w:font="Symbol" w:char="F0B7"/>
      </w:r>
      <w:r w:rsidRPr="00D17EF4">
        <w:rPr>
          <w:rFonts w:ascii="Arial" w:hAnsi="Arial" w:cs="Arial"/>
          <w:bCs/>
          <w:i/>
        </w:rPr>
        <w:t xml:space="preserve"> 2 - Empowering through culture: Opening up and extending</w:t>
      </w:r>
      <w:r w:rsidR="00D17EF4" w:rsidRPr="00D17EF4">
        <w:t xml:space="preserve"> </w:t>
      </w:r>
      <w:r w:rsidR="00D17EF4" w:rsidRPr="00D17EF4">
        <w:rPr>
          <w:rFonts w:ascii="Arial" w:hAnsi="Arial" w:cs="Arial"/>
          <w:bCs/>
          <w:i/>
        </w:rPr>
        <w:t xml:space="preserve">culture so that it is of and for every community and everyone. </w:t>
      </w:r>
    </w:p>
    <w:p w14:paraId="35AF2926" w14:textId="25A90FBF" w:rsidR="00994537" w:rsidRPr="00D17EF4" w:rsidRDefault="00D17EF4" w:rsidP="00D17EF4">
      <w:pPr>
        <w:ind w:left="720"/>
        <w:rPr>
          <w:rFonts w:ascii="Arial" w:hAnsi="Arial" w:cs="Arial"/>
          <w:bCs/>
          <w:i/>
        </w:rPr>
      </w:pPr>
      <w:r w:rsidRPr="00D17EF4">
        <w:rPr>
          <w:rFonts w:ascii="Arial" w:hAnsi="Arial" w:cs="Arial"/>
          <w:bCs/>
          <w:i/>
        </w:rPr>
        <w:sym w:font="Symbol" w:char="F0B7"/>
      </w:r>
      <w:r w:rsidRPr="00D17EF4">
        <w:rPr>
          <w:rFonts w:ascii="Arial" w:hAnsi="Arial" w:cs="Arial"/>
          <w:bCs/>
          <w:i/>
        </w:rPr>
        <w:t xml:space="preserve"> 3 - Sustaining and nurturing culture to flourish and to evolve as a diverse, positive force in society, across all of Scotlan</w:t>
      </w:r>
      <w:r w:rsidR="00906633">
        <w:rPr>
          <w:rFonts w:ascii="Arial" w:hAnsi="Arial" w:cs="Arial"/>
          <w:bCs/>
          <w:i/>
        </w:rPr>
        <w:t>d.</w:t>
      </w:r>
    </w:p>
    <w:p w14:paraId="3D539E04" w14:textId="78353392" w:rsidR="00994537" w:rsidRDefault="00994537" w:rsidP="00C927F0">
      <w:pPr>
        <w:rPr>
          <w:rFonts w:ascii="Arial" w:hAnsi="Arial" w:cs="Arial"/>
          <w:bCs/>
        </w:rPr>
      </w:pPr>
    </w:p>
    <w:p w14:paraId="017AF5BE" w14:textId="77777777" w:rsidR="00906633" w:rsidRDefault="00906633" w:rsidP="00C927F0">
      <w:pPr>
        <w:rPr>
          <w:rFonts w:ascii="Arial" w:hAnsi="Arial" w:cs="Arial"/>
          <w:bCs/>
        </w:rPr>
      </w:pPr>
    </w:p>
    <w:p w14:paraId="52DA0439" w14:textId="77777777" w:rsidR="00906633" w:rsidRDefault="00906633" w:rsidP="00C927F0">
      <w:pPr>
        <w:rPr>
          <w:rFonts w:ascii="Arial" w:hAnsi="Arial" w:cs="Arial"/>
          <w:bCs/>
        </w:rPr>
      </w:pPr>
    </w:p>
    <w:p w14:paraId="1C36AC2A" w14:textId="77777777" w:rsidR="00906633" w:rsidRDefault="00906633" w:rsidP="00C927F0">
      <w:pPr>
        <w:rPr>
          <w:rFonts w:ascii="Arial" w:hAnsi="Arial" w:cs="Arial"/>
          <w:bCs/>
        </w:rPr>
      </w:pPr>
    </w:p>
    <w:p w14:paraId="1C8C5A60" w14:textId="77777777" w:rsidR="00906633" w:rsidRDefault="00906633" w:rsidP="00C927F0">
      <w:pPr>
        <w:rPr>
          <w:rFonts w:ascii="Arial" w:hAnsi="Arial" w:cs="Arial"/>
          <w:bCs/>
        </w:rPr>
      </w:pPr>
    </w:p>
    <w:p w14:paraId="2824B302" w14:textId="77777777" w:rsidR="00906633" w:rsidRDefault="00906633" w:rsidP="00C927F0">
      <w:pPr>
        <w:rPr>
          <w:rFonts w:ascii="Arial" w:hAnsi="Arial" w:cs="Arial"/>
          <w:bCs/>
        </w:rPr>
      </w:pPr>
    </w:p>
    <w:p w14:paraId="07E49AA2" w14:textId="77777777" w:rsidR="00906633" w:rsidRDefault="00906633" w:rsidP="00C927F0">
      <w:pPr>
        <w:rPr>
          <w:rFonts w:ascii="Arial" w:hAnsi="Arial" w:cs="Arial"/>
          <w:bCs/>
        </w:rPr>
      </w:pPr>
    </w:p>
    <w:p w14:paraId="2C085330" w14:textId="22F40EB2" w:rsidR="00D17EF4" w:rsidRDefault="004C5D80" w:rsidP="00C927F0">
      <w:pPr>
        <w:rPr>
          <w:rFonts w:ascii="Arial" w:hAnsi="Arial" w:cs="Arial"/>
          <w:bCs/>
        </w:rPr>
      </w:pPr>
      <w:r>
        <w:rPr>
          <w:rFonts w:ascii="Arial" w:hAnsi="Arial" w:cs="Arial"/>
          <w:bCs/>
        </w:rPr>
        <w:t>BREAD Arts Lab shares this cultural vision, especially through these crucial points:</w:t>
      </w:r>
    </w:p>
    <w:p w14:paraId="65C4AF69" w14:textId="77777777" w:rsidR="004C5D80" w:rsidRDefault="004C5D80" w:rsidP="00C927F0">
      <w:pPr>
        <w:rPr>
          <w:rFonts w:ascii="Arial" w:hAnsi="Arial" w:cs="Arial"/>
          <w:bCs/>
        </w:rPr>
      </w:pPr>
    </w:p>
    <w:p w14:paraId="34F2FC83" w14:textId="3803AE2B" w:rsidR="004C5D80" w:rsidRPr="004C5D80" w:rsidRDefault="004C5D80" w:rsidP="004C5D80">
      <w:pPr>
        <w:pStyle w:val="ListParagraph"/>
        <w:numPr>
          <w:ilvl w:val="0"/>
          <w:numId w:val="1"/>
        </w:numPr>
        <w:rPr>
          <w:rFonts w:ascii="Arial" w:hAnsi="Arial" w:cs="Arial"/>
          <w:bCs/>
        </w:rPr>
      </w:pPr>
      <w:r>
        <w:rPr>
          <w:rFonts w:ascii="Arial" w:hAnsi="Arial" w:cs="Arial"/>
          <w:bCs/>
        </w:rPr>
        <w:t>The transformative power of culture</w:t>
      </w:r>
    </w:p>
    <w:p w14:paraId="4B574A5B" w14:textId="36B3731A" w:rsidR="004C5D80" w:rsidRDefault="004C5D80" w:rsidP="004C5D80">
      <w:pPr>
        <w:pStyle w:val="ListParagraph"/>
        <w:numPr>
          <w:ilvl w:val="0"/>
          <w:numId w:val="1"/>
        </w:numPr>
        <w:rPr>
          <w:rFonts w:ascii="Arial" w:hAnsi="Arial" w:cs="Arial"/>
          <w:bCs/>
        </w:rPr>
      </w:pPr>
      <w:r>
        <w:rPr>
          <w:rFonts w:ascii="Arial" w:hAnsi="Arial" w:cs="Arial"/>
          <w:bCs/>
        </w:rPr>
        <w:t>The importance of accessibility and inclusion</w:t>
      </w:r>
    </w:p>
    <w:p w14:paraId="538AF2CE" w14:textId="28AF6C0E" w:rsidR="004C5D80" w:rsidRDefault="004C5D80" w:rsidP="004C5D80">
      <w:pPr>
        <w:pStyle w:val="ListParagraph"/>
        <w:numPr>
          <w:ilvl w:val="0"/>
          <w:numId w:val="1"/>
        </w:numPr>
        <w:rPr>
          <w:rFonts w:ascii="Arial" w:hAnsi="Arial" w:cs="Arial"/>
          <w:bCs/>
        </w:rPr>
      </w:pPr>
      <w:r>
        <w:rPr>
          <w:rFonts w:ascii="Arial" w:hAnsi="Arial" w:cs="Arial"/>
          <w:bCs/>
        </w:rPr>
        <w:t>The quality of the culture must be excellent.</w:t>
      </w:r>
    </w:p>
    <w:p w14:paraId="51824534" w14:textId="0DA5BCA0" w:rsidR="004C5D80" w:rsidRDefault="004C5D80" w:rsidP="004C5D80">
      <w:pPr>
        <w:rPr>
          <w:rFonts w:ascii="Arial" w:hAnsi="Arial" w:cs="Arial"/>
          <w:bCs/>
        </w:rPr>
      </w:pPr>
    </w:p>
    <w:p w14:paraId="2A420CB6" w14:textId="42EE59A4" w:rsidR="004C5D80" w:rsidRDefault="004C5D80" w:rsidP="004C5D80">
      <w:pPr>
        <w:rPr>
          <w:rFonts w:ascii="Arial" w:hAnsi="Arial" w:cs="Arial"/>
          <w:bCs/>
        </w:rPr>
      </w:pPr>
    </w:p>
    <w:p w14:paraId="5A36E086" w14:textId="0197F0A0" w:rsidR="00693928" w:rsidRDefault="004C5D80" w:rsidP="004C5D80">
      <w:pPr>
        <w:rPr>
          <w:rFonts w:ascii="Arial" w:hAnsi="Arial" w:cs="Arial"/>
          <w:bCs/>
        </w:rPr>
      </w:pPr>
      <w:r>
        <w:rPr>
          <w:rFonts w:ascii="Arial" w:hAnsi="Arial" w:cs="Arial"/>
          <w:bCs/>
        </w:rPr>
        <w:t xml:space="preserve">In the following section, ‘the Importance of Excellence’, the report goes on to question how culture can be measured as ‘excellent’. </w:t>
      </w:r>
      <w:r w:rsidR="00693928">
        <w:rPr>
          <w:rFonts w:ascii="Arial" w:hAnsi="Arial" w:cs="Arial"/>
          <w:bCs/>
        </w:rPr>
        <w:t>It said that some respondents:</w:t>
      </w:r>
    </w:p>
    <w:p w14:paraId="55760CBB" w14:textId="77777777" w:rsidR="00693928" w:rsidRDefault="00693928" w:rsidP="004C5D80">
      <w:pPr>
        <w:rPr>
          <w:rFonts w:ascii="Arial" w:hAnsi="Arial" w:cs="Arial"/>
          <w:bCs/>
        </w:rPr>
      </w:pPr>
    </w:p>
    <w:p w14:paraId="63A085A3" w14:textId="6EF3618E" w:rsidR="00693928" w:rsidRDefault="000B2FA9" w:rsidP="00843DF8">
      <w:pPr>
        <w:ind w:left="720"/>
        <w:rPr>
          <w:rFonts w:ascii="Arial" w:hAnsi="Arial" w:cs="Arial"/>
          <w:bCs/>
          <w:i/>
        </w:rPr>
      </w:pPr>
      <w:r>
        <w:rPr>
          <w:rFonts w:ascii="Arial" w:hAnsi="Arial" w:cs="Arial"/>
          <w:bCs/>
          <w:i/>
        </w:rPr>
        <w:t>A</w:t>
      </w:r>
      <w:r w:rsidR="00693928" w:rsidRPr="00693928">
        <w:rPr>
          <w:rFonts w:ascii="Arial" w:hAnsi="Arial" w:cs="Arial"/>
          <w:bCs/>
          <w:i/>
        </w:rPr>
        <w:t>rgued that the draft strategy could do more to recognise and support cultural excellence, or to strike a balance between ‘inclusive culture’ and ‘quality culture’</w:t>
      </w:r>
      <w:r w:rsidR="00693928">
        <w:rPr>
          <w:rFonts w:ascii="Arial" w:hAnsi="Arial" w:cs="Arial"/>
          <w:bCs/>
          <w:i/>
        </w:rPr>
        <w:t xml:space="preserve">… </w:t>
      </w:r>
      <w:r w:rsidR="00693928" w:rsidRPr="00693928">
        <w:rPr>
          <w:rFonts w:ascii="Arial" w:hAnsi="Arial" w:cs="Arial"/>
          <w:bCs/>
          <w:i/>
        </w:rPr>
        <w:t>However, many more respondents were of the view that excellence implies there is a standard against which cultural activity can be judged, and that this could be seen as elitist and leading to exclusion.</w:t>
      </w:r>
    </w:p>
    <w:p w14:paraId="464FDF33" w14:textId="013272E9" w:rsidR="00693928" w:rsidRDefault="00693928" w:rsidP="00693928">
      <w:pPr>
        <w:ind w:left="720"/>
        <w:rPr>
          <w:rFonts w:ascii="Arial" w:hAnsi="Arial" w:cs="Arial"/>
          <w:bCs/>
          <w:i/>
        </w:rPr>
      </w:pPr>
    </w:p>
    <w:p w14:paraId="076EFDC9" w14:textId="140B794D" w:rsidR="00693928" w:rsidRPr="00693928" w:rsidRDefault="00693928" w:rsidP="00693928">
      <w:pPr>
        <w:rPr>
          <w:rFonts w:ascii="Arial" w:hAnsi="Arial" w:cs="Arial"/>
          <w:bCs/>
        </w:rPr>
      </w:pPr>
      <w:r>
        <w:rPr>
          <w:rFonts w:ascii="Arial" w:hAnsi="Arial" w:cs="Arial"/>
          <w:bCs/>
        </w:rPr>
        <w:t xml:space="preserve">We address this issue in the following section of our Mission Statement, </w:t>
      </w:r>
      <w:r w:rsidR="00D81DD8">
        <w:rPr>
          <w:rFonts w:ascii="Arial" w:hAnsi="Arial" w:cs="Arial"/>
          <w:bCs/>
        </w:rPr>
        <w:t xml:space="preserve">which is concerned with how we offer quality assured cultural experiences, while remaining unbiased and inclusive.  </w:t>
      </w:r>
    </w:p>
    <w:p w14:paraId="2ACB165C" w14:textId="18F3D95D" w:rsidR="008F68CE" w:rsidRDefault="008F68CE" w:rsidP="00C927F0">
      <w:pPr>
        <w:rPr>
          <w:rFonts w:ascii="Arial" w:hAnsi="Arial" w:cs="Arial"/>
          <w:bCs/>
        </w:rPr>
      </w:pPr>
    </w:p>
    <w:p w14:paraId="2A6DEE1B" w14:textId="77777777" w:rsidR="008F68CE" w:rsidRPr="00C927F0" w:rsidRDefault="008F68CE" w:rsidP="00C927F0">
      <w:pPr>
        <w:rPr>
          <w:rFonts w:ascii="Arial" w:hAnsi="Arial" w:cs="Arial"/>
          <w:bCs/>
        </w:rPr>
      </w:pPr>
    </w:p>
    <w:p w14:paraId="37171189" w14:textId="17392F87" w:rsidR="00F031E4" w:rsidRDefault="00F031E4" w:rsidP="00F031E4">
      <w:pPr>
        <w:rPr>
          <w:rFonts w:ascii="Arial" w:hAnsi="Arial" w:cs="Arial"/>
          <w:bCs/>
          <w:iCs/>
          <w:lang w:val="en-US"/>
        </w:rPr>
      </w:pPr>
    </w:p>
    <w:p w14:paraId="07E11C7F" w14:textId="77777777" w:rsidR="00D81DD8" w:rsidRDefault="00D81DD8" w:rsidP="00F031E4">
      <w:pPr>
        <w:rPr>
          <w:rFonts w:ascii="Arial" w:hAnsi="Arial" w:cs="Arial"/>
        </w:rPr>
      </w:pPr>
    </w:p>
    <w:p w14:paraId="63CC5766" w14:textId="1BE32224" w:rsidR="00F031E4" w:rsidRPr="00597F45" w:rsidRDefault="00F031E4" w:rsidP="00F031E4">
      <w:pPr>
        <w:jc w:val="center"/>
        <w:rPr>
          <w:rFonts w:ascii="Arial" w:hAnsi="Arial" w:cs="Arial"/>
          <w:i/>
        </w:rPr>
      </w:pPr>
      <w:r w:rsidRPr="00597F45">
        <w:rPr>
          <w:rFonts w:ascii="Arial" w:hAnsi="Arial" w:cs="Arial"/>
          <w:i/>
        </w:rPr>
        <w:t>3.</w:t>
      </w:r>
      <w:r w:rsidR="00693928">
        <w:rPr>
          <w:rFonts w:ascii="Arial" w:hAnsi="Arial" w:cs="Arial"/>
          <w:i/>
        </w:rPr>
        <w:t>2</w:t>
      </w:r>
      <w:r w:rsidRPr="00597F45">
        <w:rPr>
          <w:rFonts w:ascii="Arial" w:hAnsi="Arial" w:cs="Arial"/>
          <w:i/>
        </w:rPr>
        <w:t xml:space="preserve"> Quality Assured Creative Projects</w:t>
      </w:r>
    </w:p>
    <w:p w14:paraId="2AD1D0B4" w14:textId="4E404E66" w:rsidR="00F031E4" w:rsidRDefault="00F031E4" w:rsidP="00F031E4">
      <w:pPr>
        <w:jc w:val="center"/>
        <w:rPr>
          <w:rFonts w:ascii="Arial" w:hAnsi="Arial" w:cs="Arial"/>
        </w:rPr>
      </w:pPr>
    </w:p>
    <w:p w14:paraId="2BC4A51E" w14:textId="77777777" w:rsidR="00DD741F" w:rsidRDefault="00DD741F" w:rsidP="00DD741F">
      <w:pPr>
        <w:rPr>
          <w:rFonts w:ascii="Arial" w:hAnsi="Arial" w:cs="Arial"/>
        </w:rPr>
      </w:pPr>
    </w:p>
    <w:p w14:paraId="45F0B068" w14:textId="586FEAD0" w:rsidR="00DD741F" w:rsidRDefault="00F031E4" w:rsidP="00DD741F">
      <w:pPr>
        <w:rPr>
          <w:rFonts w:ascii="Arial" w:hAnsi="Arial" w:cs="Arial"/>
        </w:rPr>
      </w:pPr>
      <w:r w:rsidRPr="00C82396">
        <w:rPr>
          <w:rFonts w:ascii="Arial" w:hAnsi="Arial" w:cs="Arial"/>
        </w:rPr>
        <w:t xml:space="preserve">We are </w:t>
      </w:r>
      <w:proofErr w:type="gramStart"/>
      <w:r w:rsidRPr="00C82396">
        <w:rPr>
          <w:rFonts w:ascii="Arial" w:hAnsi="Arial" w:cs="Arial"/>
        </w:rPr>
        <w:t>an avant</w:t>
      </w:r>
      <w:proofErr w:type="gramEnd"/>
      <w:r w:rsidRPr="00C82396">
        <w:rPr>
          <w:rFonts w:ascii="Arial" w:hAnsi="Arial" w:cs="Arial"/>
        </w:rPr>
        <w:t xml:space="preserve">-garde arts organisation comprised of professional artists with a </w:t>
      </w:r>
      <w:r w:rsidR="00597F45" w:rsidRPr="00C82396">
        <w:rPr>
          <w:rFonts w:ascii="Arial" w:hAnsi="Arial" w:cs="Arial"/>
        </w:rPr>
        <w:t>core</w:t>
      </w:r>
      <w:r w:rsidRPr="00C82396">
        <w:rPr>
          <w:rFonts w:ascii="Arial" w:hAnsi="Arial" w:cs="Arial"/>
        </w:rPr>
        <w:t xml:space="preserve"> interest in participatory practice</w:t>
      </w:r>
      <w:r w:rsidR="00C82396" w:rsidRPr="00C82396">
        <w:rPr>
          <w:rFonts w:ascii="Arial" w:hAnsi="Arial" w:cs="Arial"/>
        </w:rPr>
        <w:t xml:space="preserve"> and social engagement</w:t>
      </w:r>
      <w:r w:rsidRPr="00C82396">
        <w:rPr>
          <w:rFonts w:ascii="Arial" w:hAnsi="Arial" w:cs="Arial"/>
        </w:rPr>
        <w:t xml:space="preserve">, as well as people from professional commercial and educational fields.  </w:t>
      </w:r>
    </w:p>
    <w:p w14:paraId="58900228" w14:textId="77777777" w:rsidR="00DD741F" w:rsidRDefault="00DD741F" w:rsidP="00DD741F">
      <w:pPr>
        <w:rPr>
          <w:rFonts w:ascii="Arial" w:hAnsi="Arial" w:cs="Arial"/>
        </w:rPr>
      </w:pPr>
    </w:p>
    <w:p w14:paraId="07BE0256" w14:textId="0CB591F1" w:rsidR="00DD741F" w:rsidRDefault="00DD741F" w:rsidP="00DD741F">
      <w:pPr>
        <w:rPr>
          <w:rFonts w:ascii="Arial" w:hAnsi="Arial" w:cs="Arial"/>
        </w:rPr>
      </w:pPr>
      <w:r>
        <w:rPr>
          <w:rFonts w:ascii="Arial" w:hAnsi="Arial" w:cs="Arial"/>
        </w:rPr>
        <w:t>Our ambition for cultural transformation is in t</w:t>
      </w:r>
      <w:r w:rsidR="006D5182">
        <w:rPr>
          <w:rFonts w:ascii="Arial" w:hAnsi="Arial" w:cs="Arial"/>
        </w:rPr>
        <w:t xml:space="preserve">hree </w:t>
      </w:r>
      <w:r>
        <w:rPr>
          <w:rFonts w:ascii="Arial" w:hAnsi="Arial" w:cs="Arial"/>
        </w:rPr>
        <w:t>parts.</w:t>
      </w:r>
    </w:p>
    <w:p w14:paraId="7D23CC4A" w14:textId="77777777" w:rsidR="00DD741F" w:rsidRDefault="00DD741F" w:rsidP="00DD741F">
      <w:pPr>
        <w:rPr>
          <w:rFonts w:ascii="Arial" w:hAnsi="Arial" w:cs="Arial"/>
        </w:rPr>
      </w:pPr>
    </w:p>
    <w:p w14:paraId="798C9E8B" w14:textId="59497426" w:rsidR="00DD741F" w:rsidRDefault="00DD741F" w:rsidP="00DD741F">
      <w:pPr>
        <w:pStyle w:val="ListParagraph"/>
        <w:numPr>
          <w:ilvl w:val="0"/>
          <w:numId w:val="11"/>
        </w:numPr>
        <w:rPr>
          <w:rFonts w:ascii="Arial" w:hAnsi="Arial" w:cs="Arial"/>
        </w:rPr>
      </w:pPr>
      <w:r>
        <w:rPr>
          <w:rFonts w:ascii="Arial" w:hAnsi="Arial" w:cs="Arial"/>
        </w:rPr>
        <w:t>Supporting professional artists (defined as those who</w:t>
      </w:r>
      <w:r w:rsidR="006D5182">
        <w:rPr>
          <w:rFonts w:ascii="Arial" w:hAnsi="Arial" w:cs="Arial"/>
        </w:rPr>
        <w:t xml:space="preserve">se </w:t>
      </w:r>
      <w:r>
        <w:rPr>
          <w:rFonts w:ascii="Arial" w:hAnsi="Arial" w:cs="Arial"/>
        </w:rPr>
        <w:t xml:space="preserve">practice </w:t>
      </w:r>
      <w:r w:rsidR="006D5182">
        <w:rPr>
          <w:rFonts w:ascii="Arial" w:hAnsi="Arial" w:cs="Arial"/>
        </w:rPr>
        <w:t xml:space="preserve">is </w:t>
      </w:r>
      <w:r>
        <w:rPr>
          <w:rFonts w:ascii="Arial" w:hAnsi="Arial" w:cs="Arial"/>
        </w:rPr>
        <w:t>their career) by offering them a</w:t>
      </w:r>
      <w:r w:rsidR="00FC3B35">
        <w:rPr>
          <w:rFonts w:ascii="Arial" w:hAnsi="Arial" w:cs="Arial"/>
        </w:rPr>
        <w:t xml:space="preserve"> paid</w:t>
      </w:r>
      <w:r>
        <w:rPr>
          <w:rFonts w:ascii="Arial" w:hAnsi="Arial" w:cs="Arial"/>
        </w:rPr>
        <w:t xml:space="preserve"> pla</w:t>
      </w:r>
      <w:r w:rsidR="00FC3B35">
        <w:rPr>
          <w:rFonts w:ascii="Arial" w:hAnsi="Arial" w:cs="Arial"/>
        </w:rPr>
        <w:t>tform to exhibit/perform/engage</w:t>
      </w:r>
      <w:r>
        <w:rPr>
          <w:rFonts w:ascii="Arial" w:hAnsi="Arial" w:cs="Arial"/>
        </w:rPr>
        <w:t xml:space="preserve">. </w:t>
      </w:r>
    </w:p>
    <w:p w14:paraId="6F8B6E4D" w14:textId="1C1FE320" w:rsidR="006D5182" w:rsidRDefault="00CD2FA1" w:rsidP="00DD741F">
      <w:pPr>
        <w:pStyle w:val="ListParagraph"/>
        <w:numPr>
          <w:ilvl w:val="0"/>
          <w:numId w:val="11"/>
        </w:numPr>
        <w:rPr>
          <w:rFonts w:ascii="Arial" w:hAnsi="Arial" w:cs="Arial"/>
        </w:rPr>
      </w:pPr>
      <w:r>
        <w:rPr>
          <w:rFonts w:ascii="Arial" w:hAnsi="Arial" w:cs="Arial"/>
        </w:rPr>
        <w:t>Encouraging</w:t>
      </w:r>
      <w:r w:rsidR="006D5182">
        <w:rPr>
          <w:rFonts w:ascii="Arial" w:hAnsi="Arial" w:cs="Arial"/>
        </w:rPr>
        <w:t xml:space="preserve"> amateur</w:t>
      </w:r>
      <w:r>
        <w:rPr>
          <w:rFonts w:ascii="Arial" w:hAnsi="Arial" w:cs="Arial"/>
        </w:rPr>
        <w:t xml:space="preserve"> creative</w:t>
      </w:r>
      <w:r w:rsidR="006D5182">
        <w:rPr>
          <w:rFonts w:ascii="Arial" w:hAnsi="Arial" w:cs="Arial"/>
        </w:rPr>
        <w:t xml:space="preserve"> interests by sharing skills, knowledge and experience – facilitatin</w:t>
      </w:r>
      <w:r>
        <w:rPr>
          <w:rFonts w:ascii="Arial" w:hAnsi="Arial" w:cs="Arial"/>
        </w:rPr>
        <w:t>g and aiding</w:t>
      </w:r>
      <w:r w:rsidR="006D5182">
        <w:rPr>
          <w:rFonts w:ascii="Arial" w:hAnsi="Arial" w:cs="Arial"/>
        </w:rPr>
        <w:t xml:space="preserve"> professionalisation of their practices. </w:t>
      </w:r>
    </w:p>
    <w:p w14:paraId="03BC213F" w14:textId="4029D245" w:rsidR="00CD2FA1" w:rsidRDefault="00DD741F" w:rsidP="006D5182">
      <w:pPr>
        <w:pStyle w:val="ListParagraph"/>
        <w:numPr>
          <w:ilvl w:val="0"/>
          <w:numId w:val="11"/>
        </w:numPr>
        <w:rPr>
          <w:rFonts w:ascii="Arial" w:hAnsi="Arial" w:cs="Arial"/>
        </w:rPr>
      </w:pPr>
      <w:r w:rsidRPr="00CD2FA1">
        <w:rPr>
          <w:rFonts w:ascii="Arial" w:hAnsi="Arial" w:cs="Arial"/>
        </w:rPr>
        <w:t xml:space="preserve">Being the catalyst for </w:t>
      </w:r>
      <w:r w:rsidR="00CD2FA1" w:rsidRPr="00CD2FA1">
        <w:rPr>
          <w:rFonts w:ascii="Arial" w:hAnsi="Arial" w:cs="Arial"/>
        </w:rPr>
        <w:t>economic</w:t>
      </w:r>
      <w:r w:rsidRPr="00CD2FA1">
        <w:rPr>
          <w:rFonts w:ascii="Arial" w:hAnsi="Arial" w:cs="Arial"/>
        </w:rPr>
        <w:t xml:space="preserve"> and social regeneration, with specific focus on </w:t>
      </w:r>
      <w:r w:rsidR="00CD2FA1" w:rsidRPr="00CD2FA1">
        <w:rPr>
          <w:rFonts w:ascii="Arial" w:hAnsi="Arial" w:cs="Arial"/>
        </w:rPr>
        <w:t xml:space="preserve">town centre high streets. </w:t>
      </w:r>
    </w:p>
    <w:p w14:paraId="1F748745" w14:textId="77777777" w:rsidR="00CD2FA1" w:rsidRPr="00CD2FA1" w:rsidRDefault="00CD2FA1" w:rsidP="00CD2FA1">
      <w:pPr>
        <w:pStyle w:val="ListParagraph"/>
        <w:rPr>
          <w:rFonts w:ascii="Arial" w:hAnsi="Arial" w:cs="Arial"/>
        </w:rPr>
      </w:pPr>
    </w:p>
    <w:p w14:paraId="07FA6546" w14:textId="0438678D" w:rsidR="0075557F" w:rsidRPr="0075557F" w:rsidRDefault="00CD2FA1" w:rsidP="0075557F">
      <w:pPr>
        <w:rPr>
          <w:rFonts w:ascii="Arial" w:hAnsi="Arial" w:cs="Arial"/>
        </w:rPr>
      </w:pPr>
      <w:r w:rsidRPr="0075557F">
        <w:rPr>
          <w:rFonts w:ascii="Arial" w:hAnsi="Arial" w:cs="Arial"/>
        </w:rPr>
        <w:t xml:space="preserve">The BREAD Arts </w:t>
      </w:r>
      <w:proofErr w:type="gramStart"/>
      <w:r w:rsidRPr="0075557F">
        <w:rPr>
          <w:rFonts w:ascii="Arial" w:hAnsi="Arial" w:cs="Arial"/>
        </w:rPr>
        <w:t>Lab</w:t>
      </w:r>
      <w:r w:rsidR="00DD741F" w:rsidRPr="0075557F">
        <w:rPr>
          <w:rFonts w:ascii="Arial" w:hAnsi="Arial" w:cs="Arial"/>
        </w:rPr>
        <w:t>,</w:t>
      </w:r>
      <w:proofErr w:type="gramEnd"/>
      <w:r w:rsidR="00DD741F" w:rsidRPr="0075557F">
        <w:rPr>
          <w:rFonts w:ascii="Arial" w:hAnsi="Arial" w:cs="Arial"/>
        </w:rPr>
        <w:t xml:space="preserve"> will provide</w:t>
      </w:r>
      <w:r w:rsidRPr="0075557F">
        <w:rPr>
          <w:rFonts w:ascii="Arial" w:hAnsi="Arial" w:cs="Arial"/>
        </w:rPr>
        <w:t xml:space="preserve"> a hive that encourages diverse</w:t>
      </w:r>
      <w:r w:rsidR="00DD741F" w:rsidRPr="0075557F">
        <w:rPr>
          <w:rFonts w:ascii="Arial" w:hAnsi="Arial" w:cs="Arial"/>
        </w:rPr>
        <w:t xml:space="preserve"> </w:t>
      </w:r>
      <w:r w:rsidRPr="0075557F">
        <w:rPr>
          <w:rFonts w:ascii="Arial" w:hAnsi="Arial" w:cs="Arial"/>
        </w:rPr>
        <w:t>communities and individuals to engage and participate in</w:t>
      </w:r>
      <w:r w:rsidR="00DD741F" w:rsidRPr="0075557F">
        <w:rPr>
          <w:rFonts w:ascii="Arial" w:hAnsi="Arial" w:cs="Arial"/>
        </w:rPr>
        <w:t xml:space="preserve"> </w:t>
      </w:r>
      <w:r w:rsidR="006D5182" w:rsidRPr="0075557F">
        <w:rPr>
          <w:rFonts w:ascii="Arial" w:hAnsi="Arial" w:cs="Arial"/>
        </w:rPr>
        <w:t xml:space="preserve">contemporary </w:t>
      </w:r>
      <w:r w:rsidR="00DD741F" w:rsidRPr="0075557F">
        <w:rPr>
          <w:rFonts w:ascii="Arial" w:hAnsi="Arial" w:cs="Arial"/>
        </w:rPr>
        <w:t>exhibitions, music</w:t>
      </w:r>
      <w:r w:rsidR="006D5182" w:rsidRPr="0075557F">
        <w:rPr>
          <w:rFonts w:ascii="Arial" w:hAnsi="Arial" w:cs="Arial"/>
        </w:rPr>
        <w:t>, theatre, poetry</w:t>
      </w:r>
      <w:r w:rsidR="00DD741F" w:rsidRPr="0075557F">
        <w:rPr>
          <w:rFonts w:ascii="Arial" w:hAnsi="Arial" w:cs="Arial"/>
        </w:rPr>
        <w:t xml:space="preserve"> events</w:t>
      </w:r>
      <w:r w:rsidRPr="0075557F">
        <w:rPr>
          <w:rFonts w:ascii="Arial" w:hAnsi="Arial" w:cs="Arial"/>
        </w:rPr>
        <w:t>, along with making</w:t>
      </w:r>
      <w:r w:rsidR="00DD741F" w:rsidRPr="0075557F">
        <w:rPr>
          <w:rFonts w:ascii="Arial" w:hAnsi="Arial" w:cs="Arial"/>
        </w:rPr>
        <w:t xml:space="preserve"> space</w:t>
      </w:r>
      <w:r w:rsidRPr="0075557F">
        <w:rPr>
          <w:rFonts w:ascii="Arial" w:hAnsi="Arial" w:cs="Arial"/>
        </w:rPr>
        <w:t>s available</w:t>
      </w:r>
      <w:r w:rsidR="00DD741F" w:rsidRPr="0075557F">
        <w:rPr>
          <w:rFonts w:ascii="Arial" w:hAnsi="Arial" w:cs="Arial"/>
        </w:rPr>
        <w:t xml:space="preserve"> for meetings/presentations</w:t>
      </w:r>
      <w:r w:rsidR="006D5182" w:rsidRPr="0075557F">
        <w:rPr>
          <w:rFonts w:ascii="Arial" w:hAnsi="Arial" w:cs="Arial"/>
        </w:rPr>
        <w:t>. Anyone can make an application to use the space</w:t>
      </w:r>
      <w:r w:rsidRPr="0075557F">
        <w:rPr>
          <w:rFonts w:ascii="Arial" w:hAnsi="Arial" w:cs="Arial"/>
        </w:rPr>
        <w:t>s</w:t>
      </w:r>
      <w:r w:rsidR="0075557F">
        <w:rPr>
          <w:rFonts w:ascii="Arial" w:hAnsi="Arial" w:cs="Arial"/>
        </w:rPr>
        <w:t xml:space="preserve"> for anything they can think of</w:t>
      </w:r>
      <w:r w:rsidR="00DD741F" w:rsidRPr="0075557F">
        <w:rPr>
          <w:rFonts w:ascii="Arial" w:hAnsi="Arial" w:cs="Arial"/>
        </w:rPr>
        <w:t>.</w:t>
      </w:r>
      <w:r w:rsidR="0075557F" w:rsidRPr="0075557F">
        <w:rPr>
          <w:rFonts w:ascii="Arial" w:hAnsi="Arial" w:cs="Arial"/>
        </w:rPr>
        <w:t xml:space="preserve"> Offering cultural and social </w:t>
      </w:r>
      <w:r w:rsidR="0075557F">
        <w:rPr>
          <w:rFonts w:ascii="Arial" w:hAnsi="Arial" w:cs="Arial"/>
        </w:rPr>
        <w:t>purpose based on the notion ‘everyone is an artist’</w:t>
      </w:r>
      <w:r w:rsidR="0075557F" w:rsidRPr="0075557F">
        <w:rPr>
          <w:rFonts w:ascii="Arial" w:hAnsi="Arial" w:cs="Arial"/>
        </w:rPr>
        <w:t xml:space="preserve">. </w:t>
      </w:r>
    </w:p>
    <w:p w14:paraId="552E4314" w14:textId="5D8665C0" w:rsidR="00DD741F" w:rsidRPr="00DD741F" w:rsidRDefault="00DD741F" w:rsidP="0075557F">
      <w:pPr>
        <w:pStyle w:val="ListParagraph"/>
        <w:ind w:left="0"/>
        <w:rPr>
          <w:rFonts w:ascii="Arial" w:hAnsi="Arial" w:cs="Arial"/>
        </w:rPr>
      </w:pPr>
      <w:r>
        <w:rPr>
          <w:rFonts w:ascii="Arial" w:hAnsi="Arial" w:cs="Arial"/>
        </w:rPr>
        <w:t xml:space="preserve"> </w:t>
      </w:r>
    </w:p>
    <w:p w14:paraId="19C8DDD5" w14:textId="77777777" w:rsidR="00DD741F" w:rsidRDefault="00DD741F" w:rsidP="00DD741F">
      <w:pPr>
        <w:rPr>
          <w:rFonts w:ascii="Arial" w:hAnsi="Arial" w:cs="Arial"/>
        </w:rPr>
      </w:pPr>
    </w:p>
    <w:p w14:paraId="140C8410" w14:textId="5489A9FC" w:rsidR="00F031E4" w:rsidRPr="00C82396" w:rsidRDefault="00F031E4" w:rsidP="00C82396">
      <w:pPr>
        <w:rPr>
          <w:rFonts w:ascii="Arial" w:hAnsi="Arial" w:cs="Arial"/>
        </w:rPr>
      </w:pPr>
    </w:p>
    <w:p w14:paraId="7105EF21" w14:textId="245D5BA1" w:rsidR="008A4951" w:rsidRDefault="00DB3A4D" w:rsidP="006D5182">
      <w:pPr>
        <w:rPr>
          <w:rFonts w:ascii="Arial" w:hAnsi="Arial" w:cs="Arial"/>
        </w:rPr>
      </w:pPr>
      <w:r>
        <w:rPr>
          <w:rFonts w:ascii="Arial" w:hAnsi="Arial" w:cs="Arial"/>
        </w:rPr>
        <w:lastRenderedPageBreak/>
        <w:t>We want to offer</w:t>
      </w:r>
      <w:r w:rsidR="008A4951">
        <w:rPr>
          <w:rFonts w:ascii="Arial" w:hAnsi="Arial" w:cs="Arial"/>
        </w:rPr>
        <w:t xml:space="preserve"> people</w:t>
      </w:r>
      <w:r>
        <w:rPr>
          <w:rFonts w:ascii="Arial" w:hAnsi="Arial" w:cs="Arial"/>
        </w:rPr>
        <w:t xml:space="preserve"> f</w:t>
      </w:r>
      <w:r w:rsidR="008A4951">
        <w:rPr>
          <w:rFonts w:ascii="Arial" w:hAnsi="Arial" w:cs="Arial"/>
        </w:rPr>
        <w:t>rom the whole spectrum of what we call ‘the arts’ a place to go – from hobbyist craft</w:t>
      </w:r>
      <w:r w:rsidR="00843DF8">
        <w:rPr>
          <w:rFonts w:ascii="Arial" w:hAnsi="Arial" w:cs="Arial"/>
        </w:rPr>
        <w:t xml:space="preserve"> and</w:t>
      </w:r>
      <w:r w:rsidR="008A4951">
        <w:rPr>
          <w:rFonts w:ascii="Arial" w:hAnsi="Arial" w:cs="Arial"/>
        </w:rPr>
        <w:t xml:space="preserve"> making</w:t>
      </w:r>
      <w:r w:rsidR="00843DF8">
        <w:rPr>
          <w:rFonts w:ascii="Arial" w:hAnsi="Arial" w:cs="Arial"/>
        </w:rPr>
        <w:t>,</w:t>
      </w:r>
      <w:r w:rsidR="008A4951">
        <w:rPr>
          <w:rFonts w:ascii="Arial" w:hAnsi="Arial" w:cs="Arial"/>
        </w:rPr>
        <w:t xml:space="preserve"> to high end, aspirational contemporary arts. Our organisation is led by forward thinking, formally educated contemporary artist</w:t>
      </w:r>
      <w:r w:rsidR="0075557F">
        <w:rPr>
          <w:rFonts w:ascii="Arial" w:hAnsi="Arial" w:cs="Arial"/>
        </w:rPr>
        <w:t>s with a deep understanding of fine art, participatory practice and socially engaged a</w:t>
      </w:r>
      <w:r w:rsidR="008A4951">
        <w:rPr>
          <w:rFonts w:ascii="Arial" w:hAnsi="Arial" w:cs="Arial"/>
        </w:rPr>
        <w:t xml:space="preserve">rt. These are the right people to ensure quality experiences, as we believe there doesn’t have to be a divide between ‘quality culture’ and ‘inclusive culture’ because we can provide inclusive cultural activity of an excellent standard. </w:t>
      </w:r>
    </w:p>
    <w:p w14:paraId="6095A1B2" w14:textId="32292F3C" w:rsidR="00DB3A4D" w:rsidRDefault="00DB3A4D" w:rsidP="006D5182">
      <w:pPr>
        <w:rPr>
          <w:rFonts w:ascii="Arial" w:hAnsi="Arial" w:cs="Arial"/>
        </w:rPr>
      </w:pPr>
      <w:r>
        <w:rPr>
          <w:rFonts w:ascii="Arial" w:hAnsi="Arial" w:cs="Arial"/>
        </w:rPr>
        <w:t xml:space="preserve"> </w:t>
      </w:r>
    </w:p>
    <w:p w14:paraId="0FAFD929" w14:textId="3DA8C8CA" w:rsidR="00DB3A4D" w:rsidRDefault="00D81DD8" w:rsidP="006D5182">
      <w:pPr>
        <w:rPr>
          <w:rFonts w:ascii="Arial" w:hAnsi="Arial" w:cs="Arial"/>
        </w:rPr>
      </w:pPr>
      <w:r w:rsidRPr="006D5182">
        <w:rPr>
          <w:rFonts w:ascii="Arial" w:hAnsi="Arial" w:cs="Arial"/>
        </w:rPr>
        <w:t xml:space="preserve">We are currently formalising our inclusion policy. All aspects of our curatorial process, admin operations, and the way our organisation </w:t>
      </w:r>
      <w:r w:rsidR="00DB3A4D">
        <w:rPr>
          <w:rFonts w:ascii="Arial" w:hAnsi="Arial" w:cs="Arial"/>
        </w:rPr>
        <w:t xml:space="preserve">will behave </w:t>
      </w:r>
      <w:r w:rsidRPr="006D5182">
        <w:rPr>
          <w:rFonts w:ascii="Arial" w:hAnsi="Arial" w:cs="Arial"/>
        </w:rPr>
        <w:t>as a whole, will be</w:t>
      </w:r>
      <w:r w:rsidR="0075557F">
        <w:rPr>
          <w:rFonts w:ascii="Arial" w:hAnsi="Arial" w:cs="Arial"/>
        </w:rPr>
        <w:t xml:space="preserve"> governed transparently with high </w:t>
      </w:r>
      <w:r w:rsidRPr="006D5182">
        <w:rPr>
          <w:rFonts w:ascii="Arial" w:hAnsi="Arial" w:cs="Arial"/>
        </w:rPr>
        <w:t xml:space="preserve">standards and values </w:t>
      </w:r>
      <w:r w:rsidR="0075557F">
        <w:rPr>
          <w:rFonts w:ascii="Arial" w:hAnsi="Arial" w:cs="Arial"/>
        </w:rPr>
        <w:t>implicit in</w:t>
      </w:r>
      <w:r w:rsidRPr="006D5182">
        <w:rPr>
          <w:rFonts w:ascii="Arial" w:hAnsi="Arial" w:cs="Arial"/>
        </w:rPr>
        <w:t xml:space="preserve"> our inclusion policy. </w:t>
      </w:r>
    </w:p>
    <w:p w14:paraId="5D664D72" w14:textId="77777777" w:rsidR="008A4951" w:rsidRDefault="008A4951" w:rsidP="006D5182">
      <w:pPr>
        <w:rPr>
          <w:rFonts w:ascii="Arial" w:hAnsi="Arial" w:cs="Arial"/>
        </w:rPr>
      </w:pPr>
    </w:p>
    <w:p w14:paraId="46727C65" w14:textId="5A8B8E8B" w:rsidR="00DB3A4D" w:rsidRDefault="00954F29" w:rsidP="006D5182">
      <w:pPr>
        <w:rPr>
          <w:rFonts w:ascii="Arial" w:hAnsi="Arial" w:cs="Arial"/>
        </w:rPr>
      </w:pPr>
      <w:r>
        <w:rPr>
          <w:rFonts w:ascii="Arial" w:hAnsi="Arial" w:cs="Arial"/>
        </w:rPr>
        <w:t xml:space="preserve">BREAD arts lab will be collaborating with UWS to research: </w:t>
      </w:r>
      <w:r w:rsidRPr="000B4AE2">
        <w:rPr>
          <w:rStyle w:val="5yl5"/>
          <w:rFonts w:eastAsia="Times New Roman"/>
          <w:i/>
        </w:rPr>
        <w:t>A case study on the role of arts and culture within</w:t>
      </w:r>
      <w:r w:rsidR="00A63F6A">
        <w:rPr>
          <w:rStyle w:val="5yl5"/>
          <w:rFonts w:eastAsia="Times New Roman"/>
          <w:i/>
        </w:rPr>
        <w:t xml:space="preserve"> the</w:t>
      </w:r>
      <w:r w:rsidRPr="000B4AE2">
        <w:rPr>
          <w:rStyle w:val="5yl5"/>
          <w:rFonts w:eastAsia="Times New Roman"/>
          <w:i/>
        </w:rPr>
        <w:t xml:space="preserve"> changing demands on town centre high streets</w:t>
      </w:r>
      <w:r>
        <w:rPr>
          <w:rStyle w:val="5yl5"/>
          <w:rFonts w:eastAsia="Times New Roman"/>
        </w:rPr>
        <w:t>.</w:t>
      </w:r>
      <w:r w:rsidR="000B4AE2">
        <w:rPr>
          <w:rFonts w:ascii="Arial" w:hAnsi="Arial" w:cs="Arial"/>
        </w:rPr>
        <w:t xml:space="preserve"> T</w:t>
      </w:r>
      <w:r w:rsidR="00DB3A4D">
        <w:rPr>
          <w:rFonts w:ascii="Arial" w:hAnsi="Arial" w:cs="Arial"/>
        </w:rPr>
        <w:t xml:space="preserve">he </w:t>
      </w:r>
      <w:r>
        <w:rPr>
          <w:rFonts w:ascii="Arial" w:hAnsi="Arial" w:cs="Arial"/>
        </w:rPr>
        <w:t>research</w:t>
      </w:r>
      <w:r w:rsidR="000B4AE2">
        <w:rPr>
          <w:rFonts w:ascii="Arial" w:hAnsi="Arial" w:cs="Arial"/>
        </w:rPr>
        <w:t xml:space="preserve"> results data will be compiled into a report, </w:t>
      </w:r>
      <w:r w:rsidR="00DB3A4D">
        <w:rPr>
          <w:rFonts w:ascii="Arial" w:hAnsi="Arial" w:cs="Arial"/>
        </w:rPr>
        <w:t xml:space="preserve">which will constitute a large part of our subsequent business plan. </w:t>
      </w:r>
      <w:r w:rsidR="000B4AE2">
        <w:rPr>
          <w:rFonts w:ascii="Arial" w:hAnsi="Arial" w:cs="Arial"/>
        </w:rPr>
        <w:t>To assist this research a program of exhibitions and events (15</w:t>
      </w:r>
      <w:r w:rsidR="000B4AE2" w:rsidRPr="00DB3A4D">
        <w:rPr>
          <w:rFonts w:ascii="Arial" w:hAnsi="Arial" w:cs="Arial"/>
          <w:vertAlign w:val="superscript"/>
        </w:rPr>
        <w:t>th</w:t>
      </w:r>
      <w:r w:rsidR="000B4AE2">
        <w:rPr>
          <w:rFonts w:ascii="Arial" w:hAnsi="Arial" w:cs="Arial"/>
        </w:rPr>
        <w:t xml:space="preserve"> March – 31</w:t>
      </w:r>
      <w:r w:rsidR="000B4AE2" w:rsidRPr="00DB3A4D">
        <w:rPr>
          <w:rFonts w:ascii="Arial" w:hAnsi="Arial" w:cs="Arial"/>
          <w:vertAlign w:val="superscript"/>
        </w:rPr>
        <w:t>st</w:t>
      </w:r>
      <w:r w:rsidR="000B4AE2">
        <w:rPr>
          <w:rFonts w:ascii="Arial" w:hAnsi="Arial" w:cs="Arial"/>
        </w:rPr>
        <w:t xml:space="preserve"> May 2019) have been curated with space for additional projects and events that will</w:t>
      </w:r>
      <w:r w:rsidR="00FC3B35">
        <w:rPr>
          <w:rFonts w:ascii="Arial" w:hAnsi="Arial" w:cs="Arial"/>
        </w:rPr>
        <w:t xml:space="preserve"> provide</w:t>
      </w:r>
      <w:r w:rsidR="000B4AE2">
        <w:rPr>
          <w:rFonts w:ascii="Arial" w:hAnsi="Arial" w:cs="Arial"/>
        </w:rPr>
        <w:t xml:space="preserve"> opportunities to measure the needs of artists and the opinions, ideas and interest of the public for permanent Creative Hives on town centre high street, </w:t>
      </w:r>
      <w:r w:rsidR="00DB3A4D">
        <w:rPr>
          <w:rFonts w:ascii="Arial" w:hAnsi="Arial" w:cs="Arial"/>
        </w:rPr>
        <w:t xml:space="preserve">founded on real experience. </w:t>
      </w:r>
    </w:p>
    <w:p w14:paraId="1BA19DA6" w14:textId="77777777" w:rsidR="000B4AE2" w:rsidRDefault="000B4AE2" w:rsidP="006D5182">
      <w:pPr>
        <w:rPr>
          <w:rFonts w:ascii="Arial" w:hAnsi="Arial" w:cs="Arial"/>
        </w:rPr>
      </w:pPr>
    </w:p>
    <w:p w14:paraId="71DDD7F0" w14:textId="682AA114" w:rsidR="00D81DD8" w:rsidRPr="006D5182" w:rsidRDefault="00D81DD8" w:rsidP="006D5182">
      <w:pPr>
        <w:rPr>
          <w:rFonts w:ascii="Arial" w:hAnsi="Arial" w:cs="Arial"/>
        </w:rPr>
      </w:pPr>
      <w:r w:rsidRPr="006D5182">
        <w:rPr>
          <w:rFonts w:ascii="Arial" w:hAnsi="Arial" w:cs="Arial"/>
        </w:rPr>
        <w:t>The other way we will ensure inclusivity is through our philosophy of the importance of ‘collective authorship’, detailed in the following section.</w:t>
      </w:r>
    </w:p>
    <w:p w14:paraId="2CBE9038" w14:textId="77777777" w:rsidR="00653981" w:rsidRPr="00653981" w:rsidRDefault="00653981" w:rsidP="00653981">
      <w:pPr>
        <w:pStyle w:val="ListParagraph"/>
        <w:rPr>
          <w:rFonts w:ascii="Arial" w:hAnsi="Arial" w:cs="Arial"/>
        </w:rPr>
      </w:pPr>
    </w:p>
    <w:p w14:paraId="3CA2AFF5" w14:textId="32B87BCC" w:rsidR="00597F45" w:rsidRDefault="00597F45" w:rsidP="00597F45">
      <w:pPr>
        <w:rPr>
          <w:rFonts w:ascii="Arial" w:hAnsi="Arial" w:cs="Arial"/>
        </w:rPr>
      </w:pPr>
    </w:p>
    <w:p w14:paraId="6A72128E" w14:textId="4D18C806" w:rsidR="00AB35C2" w:rsidRDefault="00AB35C2" w:rsidP="00597F45">
      <w:pPr>
        <w:rPr>
          <w:rFonts w:ascii="Arial" w:hAnsi="Arial" w:cs="Arial"/>
        </w:rPr>
      </w:pPr>
    </w:p>
    <w:p w14:paraId="4ABE6B04" w14:textId="061C5452" w:rsidR="007069A9" w:rsidRDefault="007069A9" w:rsidP="00597F45">
      <w:pPr>
        <w:rPr>
          <w:rFonts w:ascii="Arial" w:hAnsi="Arial" w:cs="Arial"/>
        </w:rPr>
      </w:pPr>
    </w:p>
    <w:p w14:paraId="51624998" w14:textId="79AB7CBE" w:rsidR="00693928" w:rsidRPr="00C927F0" w:rsidRDefault="00693928" w:rsidP="00693928">
      <w:pPr>
        <w:jc w:val="center"/>
        <w:rPr>
          <w:rFonts w:ascii="Arial" w:hAnsi="Arial" w:cs="Arial"/>
          <w:i/>
          <w:lang w:val="en-US"/>
        </w:rPr>
      </w:pPr>
      <w:r w:rsidRPr="00F031E4">
        <w:rPr>
          <w:rFonts w:ascii="Arial" w:hAnsi="Arial" w:cs="Arial"/>
          <w:i/>
          <w:lang w:val="en-US"/>
        </w:rPr>
        <w:t>3.</w:t>
      </w:r>
      <w:r>
        <w:rPr>
          <w:rFonts w:ascii="Arial" w:hAnsi="Arial" w:cs="Arial"/>
          <w:i/>
          <w:lang w:val="en-US"/>
        </w:rPr>
        <w:t>3</w:t>
      </w:r>
      <w:r w:rsidRPr="00F031E4">
        <w:rPr>
          <w:rFonts w:ascii="Arial" w:hAnsi="Arial" w:cs="Arial"/>
          <w:i/>
          <w:lang w:val="en-US"/>
        </w:rPr>
        <w:t xml:space="preserve"> Collective Authorship</w:t>
      </w:r>
    </w:p>
    <w:p w14:paraId="42AE369E" w14:textId="77777777" w:rsidR="00693928" w:rsidRDefault="00693928" w:rsidP="00693928">
      <w:pPr>
        <w:rPr>
          <w:rFonts w:ascii="Arial" w:hAnsi="Arial" w:cs="Arial"/>
        </w:rPr>
      </w:pPr>
    </w:p>
    <w:p w14:paraId="3072228B" w14:textId="5B95493D" w:rsidR="00693928" w:rsidRDefault="00693928" w:rsidP="00693928">
      <w:pPr>
        <w:rPr>
          <w:rFonts w:ascii="Arial" w:hAnsi="Arial" w:cs="Arial"/>
          <w:lang w:val="en-US"/>
        </w:rPr>
      </w:pPr>
      <w:r w:rsidRPr="00AB35C2">
        <w:rPr>
          <w:rFonts w:ascii="Arial" w:hAnsi="Arial" w:cs="Arial"/>
          <w:lang w:val="en-US"/>
        </w:rPr>
        <w:t>A creative</w:t>
      </w:r>
      <w:r w:rsidR="006D5182">
        <w:rPr>
          <w:rFonts w:ascii="Arial" w:hAnsi="Arial" w:cs="Arial"/>
          <w:lang w:val="en-US"/>
        </w:rPr>
        <w:t>,</w:t>
      </w:r>
      <w:r w:rsidRPr="00AB35C2">
        <w:rPr>
          <w:rFonts w:ascii="Arial" w:hAnsi="Arial" w:cs="Arial"/>
          <w:lang w:val="en-US"/>
        </w:rPr>
        <w:t xml:space="preserve"> collaborative approach to research and development can be instrumental in re</w:t>
      </w:r>
      <w:r w:rsidR="006D5182">
        <w:rPr>
          <w:rFonts w:ascii="Arial" w:hAnsi="Arial" w:cs="Arial"/>
          <w:lang w:val="en-US"/>
        </w:rPr>
        <w:t>generating</w:t>
      </w:r>
      <w:r w:rsidRPr="00AB35C2">
        <w:rPr>
          <w:rFonts w:ascii="Arial" w:hAnsi="Arial" w:cs="Arial"/>
          <w:lang w:val="en-US"/>
        </w:rPr>
        <w:t xml:space="preserve"> Ayr as the pulsing heart of a vibrant creative marketplace</w:t>
      </w:r>
      <w:r>
        <w:rPr>
          <w:rFonts w:ascii="Arial" w:hAnsi="Arial" w:cs="Arial"/>
          <w:lang w:val="en-US"/>
        </w:rPr>
        <w:t xml:space="preserve">, eventually </w:t>
      </w:r>
      <w:r w:rsidRPr="00AB35C2">
        <w:rPr>
          <w:rFonts w:ascii="Arial" w:hAnsi="Arial" w:cs="Arial"/>
          <w:lang w:val="en-US"/>
        </w:rPr>
        <w:t xml:space="preserve">with a salutary network of interconnecting </w:t>
      </w:r>
      <w:r w:rsidR="00FC3B35">
        <w:rPr>
          <w:rFonts w:ascii="Arial" w:hAnsi="Arial" w:cs="Arial"/>
          <w:lang w:val="en-US"/>
        </w:rPr>
        <w:t xml:space="preserve">creative </w:t>
      </w:r>
      <w:r w:rsidR="00111BB8">
        <w:rPr>
          <w:rFonts w:ascii="Arial" w:hAnsi="Arial" w:cs="Arial"/>
          <w:lang w:val="en-US"/>
        </w:rPr>
        <w:t>hive</w:t>
      </w:r>
      <w:r w:rsidRPr="00AB35C2">
        <w:rPr>
          <w:rFonts w:ascii="Arial" w:hAnsi="Arial" w:cs="Arial"/>
          <w:lang w:val="en-US"/>
        </w:rPr>
        <w:t xml:space="preserve">s across </w:t>
      </w:r>
      <w:r>
        <w:rPr>
          <w:rFonts w:ascii="Arial" w:hAnsi="Arial" w:cs="Arial"/>
          <w:lang w:val="en-US"/>
        </w:rPr>
        <w:t>Scotland</w:t>
      </w:r>
      <w:r w:rsidRPr="00AB35C2">
        <w:rPr>
          <w:rFonts w:ascii="Arial" w:hAnsi="Arial" w:cs="Arial"/>
          <w:lang w:val="en-US"/>
        </w:rPr>
        <w:t xml:space="preserve">. </w:t>
      </w:r>
    </w:p>
    <w:p w14:paraId="2B22F04E" w14:textId="77777777" w:rsidR="006D5182" w:rsidRPr="00AB35C2" w:rsidRDefault="006D5182" w:rsidP="00693928">
      <w:pPr>
        <w:rPr>
          <w:rFonts w:ascii="Arial" w:hAnsi="Arial" w:cs="Arial"/>
          <w:lang w:val="en-US"/>
        </w:rPr>
      </w:pPr>
    </w:p>
    <w:p w14:paraId="25A3EB7D" w14:textId="77777777" w:rsidR="00693928" w:rsidRPr="00AB35C2" w:rsidRDefault="00693928" w:rsidP="00693928">
      <w:pPr>
        <w:rPr>
          <w:rFonts w:ascii="Arial" w:hAnsi="Arial" w:cs="Arial"/>
          <w:lang w:val="en-US"/>
        </w:rPr>
      </w:pPr>
      <w:r w:rsidRPr="00AB35C2">
        <w:rPr>
          <w:rFonts w:ascii="Arial" w:hAnsi="Arial" w:cs="Arial"/>
          <w:lang w:val="en-US"/>
        </w:rPr>
        <w:t>We are presently developing a database of graduates with a connection to Ayrshire past and present from Scottish Art Schools and Institutions of Creative Education that form the Creative Industries mentioned earlier in this paper.</w:t>
      </w:r>
    </w:p>
    <w:p w14:paraId="0C53C6D4" w14:textId="77777777" w:rsidR="009D756B" w:rsidRDefault="009D756B" w:rsidP="00693928">
      <w:pPr>
        <w:rPr>
          <w:rFonts w:ascii="Arial" w:hAnsi="Arial" w:cs="Arial"/>
        </w:rPr>
      </w:pPr>
    </w:p>
    <w:p w14:paraId="5A9252EF" w14:textId="77777777" w:rsidR="006D5182" w:rsidRDefault="00693928" w:rsidP="00693928">
      <w:pPr>
        <w:rPr>
          <w:rFonts w:ascii="Arial" w:hAnsi="Arial" w:cs="Arial"/>
          <w:bCs/>
        </w:rPr>
      </w:pPr>
      <w:r w:rsidRPr="00AB35C2">
        <w:rPr>
          <w:rFonts w:ascii="Arial" w:hAnsi="Arial" w:cs="Arial"/>
        </w:rPr>
        <w:t>The primary objective of this research is to encourage </w:t>
      </w:r>
      <w:r w:rsidRPr="00AB35C2">
        <w:rPr>
          <w:rFonts w:ascii="Arial" w:hAnsi="Arial" w:cs="Arial"/>
          <w:bCs/>
        </w:rPr>
        <w:t>Ayrshire's Cultural Capital</w:t>
      </w:r>
      <w:r w:rsidRPr="00AB35C2">
        <w:rPr>
          <w:rFonts w:ascii="Arial" w:hAnsi="Arial" w:cs="Arial"/>
        </w:rPr>
        <w:t> to consider bringing their emerging creative talents back to their home county</w:t>
      </w:r>
      <w:r>
        <w:rPr>
          <w:rFonts w:ascii="Arial" w:hAnsi="Arial" w:cs="Arial"/>
        </w:rPr>
        <w:t xml:space="preserve"> - creating</w:t>
      </w:r>
      <w:r w:rsidRPr="00AB35C2">
        <w:rPr>
          <w:rFonts w:ascii="Arial" w:hAnsi="Arial" w:cs="Arial"/>
        </w:rPr>
        <w:t xml:space="preserve"> a more homogeneous collective in developing </w:t>
      </w:r>
      <w:r w:rsidRPr="00AB35C2">
        <w:rPr>
          <w:rFonts w:ascii="Arial" w:hAnsi="Arial" w:cs="Arial"/>
          <w:bCs/>
        </w:rPr>
        <w:t>Ayrshire's Creative Economy.</w:t>
      </w:r>
      <w:r>
        <w:rPr>
          <w:rFonts w:ascii="Arial" w:hAnsi="Arial" w:cs="Arial"/>
          <w:bCs/>
        </w:rPr>
        <w:t xml:space="preserve"> </w:t>
      </w:r>
    </w:p>
    <w:p w14:paraId="0AC95DE7" w14:textId="77777777" w:rsidR="006D5182" w:rsidRDefault="006D5182" w:rsidP="00693928">
      <w:pPr>
        <w:rPr>
          <w:rFonts w:ascii="Arial" w:hAnsi="Arial" w:cs="Arial"/>
          <w:bCs/>
        </w:rPr>
      </w:pPr>
    </w:p>
    <w:p w14:paraId="4BC36902" w14:textId="474DE39C" w:rsidR="00266EED" w:rsidRDefault="006D5182" w:rsidP="00693928">
      <w:pPr>
        <w:rPr>
          <w:rFonts w:ascii="Arial" w:hAnsi="Arial" w:cs="Arial"/>
          <w:bCs/>
        </w:rPr>
      </w:pPr>
      <w:r>
        <w:rPr>
          <w:rFonts w:ascii="Arial" w:hAnsi="Arial" w:cs="Arial"/>
          <w:bCs/>
        </w:rPr>
        <w:t>Other social engag</w:t>
      </w:r>
      <w:r w:rsidR="00366E58">
        <w:rPr>
          <w:rFonts w:ascii="Arial" w:hAnsi="Arial" w:cs="Arial"/>
          <w:bCs/>
        </w:rPr>
        <w:t>ement we can implement to encourage</w:t>
      </w:r>
      <w:r>
        <w:rPr>
          <w:rFonts w:ascii="Arial" w:hAnsi="Arial" w:cs="Arial"/>
          <w:bCs/>
        </w:rPr>
        <w:t xml:space="preserve"> collective authorship </w:t>
      </w:r>
      <w:r w:rsidR="00266EED">
        <w:rPr>
          <w:rFonts w:ascii="Arial" w:hAnsi="Arial" w:cs="Arial"/>
          <w:bCs/>
        </w:rPr>
        <w:t>are our Culture Conversations, which are meetings open to the public where we discuss the importance of culture generally and other important local issues specifically, and how a space like our</w:t>
      </w:r>
      <w:r w:rsidR="002519C6">
        <w:rPr>
          <w:rFonts w:ascii="Arial" w:hAnsi="Arial" w:cs="Arial"/>
          <w:bCs/>
        </w:rPr>
        <w:t>s</w:t>
      </w:r>
      <w:r w:rsidR="00266EED">
        <w:rPr>
          <w:rFonts w:ascii="Arial" w:hAnsi="Arial" w:cs="Arial"/>
          <w:bCs/>
        </w:rPr>
        <w:t xml:space="preserve"> could help. These conversations are essential to our o</w:t>
      </w:r>
      <w:r w:rsidR="009D756B">
        <w:rPr>
          <w:rFonts w:ascii="Arial" w:hAnsi="Arial" w:cs="Arial"/>
          <w:bCs/>
        </w:rPr>
        <w:t>ngoing development and decision</w:t>
      </w:r>
      <w:r w:rsidR="009D756B" w:rsidRPr="00843DF8">
        <w:rPr>
          <w:rFonts w:ascii="Arial" w:hAnsi="Arial" w:cs="Arial"/>
          <w:bCs/>
        </w:rPr>
        <w:t>-</w:t>
      </w:r>
      <w:r w:rsidR="00266EED">
        <w:rPr>
          <w:rFonts w:ascii="Arial" w:hAnsi="Arial" w:cs="Arial"/>
          <w:bCs/>
        </w:rPr>
        <w:t xml:space="preserve">making process. </w:t>
      </w:r>
    </w:p>
    <w:p w14:paraId="4CD7A448" w14:textId="77777777" w:rsidR="00A620D1" w:rsidRDefault="00A620D1" w:rsidP="00693928">
      <w:pPr>
        <w:rPr>
          <w:rFonts w:ascii="Arial" w:hAnsi="Arial" w:cs="Arial"/>
          <w:bCs/>
        </w:rPr>
      </w:pPr>
    </w:p>
    <w:p w14:paraId="6DE6B4E4" w14:textId="1BDAEC48" w:rsidR="00BC7E5F" w:rsidRDefault="00266EED" w:rsidP="00BC7E5F">
      <w:pPr>
        <w:rPr>
          <w:rFonts w:ascii="Arial" w:hAnsi="Arial" w:cs="Arial"/>
          <w:bCs/>
        </w:rPr>
      </w:pPr>
      <w:r>
        <w:rPr>
          <w:rFonts w:ascii="Arial" w:hAnsi="Arial" w:cs="Arial"/>
          <w:bCs/>
        </w:rPr>
        <w:t>We are committed to reaching</w:t>
      </w:r>
      <w:r w:rsidR="00347144">
        <w:rPr>
          <w:rFonts w:ascii="Arial" w:hAnsi="Arial" w:cs="Arial"/>
          <w:bCs/>
        </w:rPr>
        <w:t xml:space="preserve"> out to the wider community to encourage attendance at our culture conversation to enables creative diversity that empowers engagement</w:t>
      </w:r>
      <w:r>
        <w:rPr>
          <w:rFonts w:ascii="Arial" w:hAnsi="Arial" w:cs="Arial"/>
          <w:bCs/>
        </w:rPr>
        <w:t xml:space="preserve">.  </w:t>
      </w:r>
      <w:r>
        <w:rPr>
          <w:rFonts w:ascii="Arial" w:hAnsi="Arial" w:cs="Arial"/>
          <w:bCs/>
        </w:rPr>
        <w:lastRenderedPageBreak/>
        <w:t>We do this through building strong working relationships with local organisations like schools,</w:t>
      </w:r>
      <w:r w:rsidR="002519C6">
        <w:rPr>
          <w:rFonts w:ascii="Arial" w:hAnsi="Arial" w:cs="Arial"/>
          <w:bCs/>
        </w:rPr>
        <w:t xml:space="preserve"> higher education institutions,</w:t>
      </w:r>
      <w:r>
        <w:rPr>
          <w:rFonts w:ascii="Arial" w:hAnsi="Arial" w:cs="Arial"/>
          <w:bCs/>
        </w:rPr>
        <w:t xml:space="preserve"> community centres, job centres, other socially engaged initiatives and local businesses. We also believe in the power of </w:t>
      </w:r>
      <w:proofErr w:type="gramStart"/>
      <w:r>
        <w:rPr>
          <w:rFonts w:ascii="Arial" w:hAnsi="Arial" w:cs="Arial"/>
          <w:bCs/>
        </w:rPr>
        <w:t>face to face</w:t>
      </w:r>
      <w:proofErr w:type="gramEnd"/>
      <w:r>
        <w:rPr>
          <w:rFonts w:ascii="Arial" w:hAnsi="Arial" w:cs="Arial"/>
          <w:bCs/>
        </w:rPr>
        <w:t xml:space="preserve"> interaction with individuals. We speak to members of the public whenever possible to raise awareness of our project and encourage a sense of community.</w:t>
      </w:r>
      <w:r w:rsidR="00BC7E5F" w:rsidRPr="00BC7E5F">
        <w:rPr>
          <w:rFonts w:ascii="Arial" w:hAnsi="Arial" w:cs="Arial"/>
          <w:bCs/>
        </w:rPr>
        <w:t xml:space="preserve"> </w:t>
      </w:r>
    </w:p>
    <w:p w14:paraId="5FB1D03E" w14:textId="77777777" w:rsidR="00BC7E5F" w:rsidRDefault="00BC7E5F" w:rsidP="00BC7E5F">
      <w:pPr>
        <w:rPr>
          <w:rFonts w:ascii="Arial" w:hAnsi="Arial" w:cs="Arial"/>
          <w:bCs/>
        </w:rPr>
      </w:pPr>
    </w:p>
    <w:p w14:paraId="6D9E06AF" w14:textId="3239398A" w:rsidR="00BC7E5F" w:rsidRPr="00BC7E5F" w:rsidRDefault="00FC3B35" w:rsidP="00BC7E5F">
      <w:pPr>
        <w:rPr>
          <w:rFonts w:ascii="Arial" w:hAnsi="Arial" w:cs="Arial"/>
          <w:bCs/>
        </w:rPr>
      </w:pPr>
      <w:r>
        <w:rPr>
          <w:rFonts w:ascii="Arial" w:hAnsi="Arial" w:cs="Arial"/>
          <w:bCs/>
        </w:rPr>
        <w:t xml:space="preserve">Establishing </w:t>
      </w:r>
      <w:r w:rsidR="00111BB8">
        <w:rPr>
          <w:rFonts w:ascii="Arial" w:hAnsi="Arial" w:cs="Arial"/>
          <w:bCs/>
        </w:rPr>
        <w:t>cultural hive</w:t>
      </w:r>
      <w:r w:rsidR="00347144">
        <w:rPr>
          <w:rFonts w:ascii="Arial" w:hAnsi="Arial" w:cs="Arial"/>
          <w:bCs/>
        </w:rPr>
        <w:t>s</w:t>
      </w:r>
      <w:r w:rsidR="00BC7E5F" w:rsidRPr="00BC7E5F">
        <w:rPr>
          <w:rFonts w:ascii="Arial" w:hAnsi="Arial" w:cs="Arial"/>
          <w:bCs/>
        </w:rPr>
        <w:t xml:space="preserve"> like BREAD</w:t>
      </w:r>
      <w:r w:rsidR="00347144">
        <w:rPr>
          <w:rFonts w:ascii="Arial" w:hAnsi="Arial" w:cs="Arial"/>
          <w:bCs/>
        </w:rPr>
        <w:t xml:space="preserve"> arts lab</w:t>
      </w:r>
      <w:r w:rsidR="00BC7E5F" w:rsidRPr="00BC7E5F">
        <w:rPr>
          <w:rFonts w:ascii="Arial" w:hAnsi="Arial" w:cs="Arial"/>
          <w:bCs/>
        </w:rPr>
        <w:t xml:space="preserve"> will in turn attract ‘out-of-towners’ which will grow and add to </w:t>
      </w:r>
      <w:r w:rsidR="00C64E74">
        <w:rPr>
          <w:rFonts w:ascii="Arial" w:hAnsi="Arial" w:cs="Arial"/>
          <w:bCs/>
        </w:rPr>
        <w:t>a viable sustainable</w:t>
      </w:r>
      <w:r w:rsidR="00BC7E5F" w:rsidRPr="00BC7E5F">
        <w:rPr>
          <w:rFonts w:ascii="Arial" w:hAnsi="Arial" w:cs="Arial"/>
          <w:bCs/>
        </w:rPr>
        <w:t xml:space="preserve"> cultural economy. It is important for this to happen without alienating local people through gent</w:t>
      </w:r>
      <w:r w:rsidR="00C64E74">
        <w:rPr>
          <w:rFonts w:ascii="Arial" w:hAnsi="Arial" w:cs="Arial"/>
          <w:bCs/>
        </w:rPr>
        <w:t>rification. We will avoid this by encouraging</w:t>
      </w:r>
      <w:r w:rsidR="00BC7E5F" w:rsidRPr="00BC7E5F">
        <w:rPr>
          <w:rFonts w:ascii="Arial" w:hAnsi="Arial" w:cs="Arial"/>
          <w:bCs/>
        </w:rPr>
        <w:t xml:space="preserve"> local people</w:t>
      </w:r>
      <w:r w:rsidR="00C64E74">
        <w:rPr>
          <w:rFonts w:ascii="Arial" w:hAnsi="Arial" w:cs="Arial"/>
          <w:bCs/>
        </w:rPr>
        <w:t xml:space="preserve"> with</w:t>
      </w:r>
      <w:r w:rsidR="00BC7E5F" w:rsidRPr="00BC7E5F">
        <w:rPr>
          <w:rFonts w:ascii="Arial" w:hAnsi="Arial" w:cs="Arial"/>
          <w:bCs/>
        </w:rPr>
        <w:t xml:space="preserve"> </w:t>
      </w:r>
      <w:r w:rsidR="00C64E74">
        <w:rPr>
          <w:rFonts w:ascii="Arial" w:hAnsi="Arial" w:cs="Arial"/>
          <w:bCs/>
        </w:rPr>
        <w:t xml:space="preserve">a strong empowering </w:t>
      </w:r>
      <w:r w:rsidR="00BC7E5F" w:rsidRPr="00BC7E5F">
        <w:rPr>
          <w:rFonts w:ascii="Arial" w:hAnsi="Arial" w:cs="Arial"/>
          <w:bCs/>
        </w:rPr>
        <w:t xml:space="preserve">sense of AUTHORSHIP of </w:t>
      </w:r>
      <w:r w:rsidR="00366E58">
        <w:rPr>
          <w:rFonts w:ascii="Arial" w:hAnsi="Arial" w:cs="Arial"/>
          <w:bCs/>
        </w:rPr>
        <w:t>the BREAD Arts Lab</w:t>
      </w:r>
      <w:r w:rsidR="00BC7E5F" w:rsidRPr="00BC7E5F">
        <w:rPr>
          <w:rFonts w:ascii="Arial" w:hAnsi="Arial" w:cs="Arial"/>
          <w:bCs/>
        </w:rPr>
        <w:t xml:space="preserve"> project.  </w:t>
      </w:r>
    </w:p>
    <w:p w14:paraId="5A5F0E58" w14:textId="77777777" w:rsidR="00A620D1" w:rsidRDefault="00A620D1" w:rsidP="00A620D1">
      <w:pPr>
        <w:rPr>
          <w:rFonts w:ascii="Arial" w:hAnsi="Arial" w:cs="Arial"/>
          <w:bCs/>
        </w:rPr>
      </w:pPr>
    </w:p>
    <w:p w14:paraId="65FA6DD7" w14:textId="77777777" w:rsidR="00A620D1" w:rsidRDefault="00A620D1" w:rsidP="00A620D1">
      <w:pPr>
        <w:rPr>
          <w:rFonts w:ascii="Arial" w:hAnsi="Arial" w:cs="Arial"/>
          <w:bCs/>
        </w:rPr>
      </w:pPr>
    </w:p>
    <w:p w14:paraId="3E663A3E" w14:textId="77777777" w:rsidR="00BC7E5F" w:rsidRDefault="00BC7E5F" w:rsidP="00A620D1">
      <w:pPr>
        <w:rPr>
          <w:rFonts w:ascii="Arial" w:hAnsi="Arial" w:cs="Arial"/>
          <w:bCs/>
        </w:rPr>
      </w:pPr>
    </w:p>
    <w:p w14:paraId="79DB10B6" w14:textId="77777777" w:rsidR="00BC7E5F" w:rsidRDefault="00BC7E5F" w:rsidP="00A620D1">
      <w:pPr>
        <w:rPr>
          <w:rFonts w:ascii="Arial" w:hAnsi="Arial" w:cs="Arial"/>
          <w:bCs/>
        </w:rPr>
      </w:pPr>
    </w:p>
    <w:p w14:paraId="4F07E38F" w14:textId="4BABC923" w:rsidR="00BC7E5F" w:rsidRDefault="00A620D1" w:rsidP="00A620D1">
      <w:pPr>
        <w:rPr>
          <w:rFonts w:ascii="Arial" w:hAnsi="Arial" w:cs="Arial"/>
          <w:b/>
          <w:bCs/>
          <w:lang w:val="en-US"/>
        </w:rPr>
      </w:pPr>
      <w:r w:rsidRPr="00693928">
        <w:rPr>
          <w:rFonts w:ascii="Arial" w:hAnsi="Arial" w:cs="Arial"/>
          <w:b/>
          <w:bCs/>
          <w:lang w:val="en-US"/>
        </w:rPr>
        <w:t>Children + Education</w:t>
      </w:r>
    </w:p>
    <w:p w14:paraId="18502EA4" w14:textId="77777777" w:rsidR="00BC7E5F" w:rsidRDefault="00BC7E5F" w:rsidP="00A620D1">
      <w:pPr>
        <w:rPr>
          <w:rFonts w:ascii="Arial" w:hAnsi="Arial" w:cs="Arial"/>
          <w:b/>
          <w:bCs/>
          <w:lang w:val="en-US"/>
        </w:rPr>
      </w:pPr>
    </w:p>
    <w:p w14:paraId="3E2F5611" w14:textId="21FD55B4" w:rsidR="00A620D1" w:rsidRPr="00693928" w:rsidRDefault="00A620D1" w:rsidP="00A620D1">
      <w:pPr>
        <w:rPr>
          <w:rFonts w:ascii="Arial" w:hAnsi="Arial" w:cs="Arial"/>
          <w:b/>
          <w:bCs/>
          <w:lang w:val="en-US"/>
        </w:rPr>
      </w:pPr>
      <w:r w:rsidRPr="00693928">
        <w:rPr>
          <w:rFonts w:ascii="Arial" w:hAnsi="Arial" w:cs="Arial"/>
          <w:bCs/>
          <w:lang w:val="en-US"/>
        </w:rPr>
        <w:t xml:space="preserve">We have been working with Newton Primary School in the Wallacetown area with a malaise of some problematic social problems.  The school children were asked: </w:t>
      </w:r>
      <w:r w:rsidRPr="00FC3B35">
        <w:rPr>
          <w:rFonts w:ascii="Arial" w:hAnsi="Arial" w:cs="Arial"/>
          <w:bCs/>
          <w:i/>
          <w:lang w:val="en-US"/>
        </w:rPr>
        <w:t>‘what would make your area a better place to live in’</w:t>
      </w:r>
      <w:r w:rsidRPr="00693928">
        <w:rPr>
          <w:rFonts w:ascii="Arial" w:hAnsi="Arial" w:cs="Arial"/>
          <w:bCs/>
          <w:lang w:val="en-US"/>
        </w:rPr>
        <w:t xml:space="preserve">.  This has now developed into a regular weekly ‘Culture Group’ where </w:t>
      </w:r>
      <w:r w:rsidR="00366E58">
        <w:rPr>
          <w:rFonts w:ascii="Arial" w:hAnsi="Arial" w:cs="Arial"/>
          <w:bCs/>
          <w:lang w:val="en-US"/>
        </w:rPr>
        <w:t>the</w:t>
      </w:r>
      <w:r w:rsidRPr="00693928">
        <w:rPr>
          <w:rFonts w:ascii="Arial" w:hAnsi="Arial" w:cs="Arial"/>
          <w:bCs/>
          <w:lang w:val="en-US"/>
        </w:rPr>
        <w:t xml:space="preserve"> children are given responsibility in running their own meetings and projects, while developing skills in critical thinking within a framework of learning about contemporary art. </w:t>
      </w:r>
      <w:r w:rsidR="00BC7E5F">
        <w:rPr>
          <w:rFonts w:ascii="Arial" w:hAnsi="Arial" w:cs="Arial"/>
          <w:bCs/>
          <w:lang w:val="en-US"/>
        </w:rPr>
        <w:t>Working with children is an important part of changing our countries attitude to the arts, e</w:t>
      </w:r>
      <w:r w:rsidR="00BC7E5F" w:rsidRPr="00693928">
        <w:rPr>
          <w:rFonts w:ascii="Arial" w:hAnsi="Arial" w:cs="Arial"/>
          <w:bCs/>
          <w:lang w:val="en-US"/>
        </w:rPr>
        <w:t>ngrain</w:t>
      </w:r>
      <w:r w:rsidR="00BC7E5F">
        <w:rPr>
          <w:rFonts w:ascii="Arial" w:hAnsi="Arial" w:cs="Arial"/>
          <w:bCs/>
          <w:lang w:val="en-US"/>
        </w:rPr>
        <w:t>ing</w:t>
      </w:r>
      <w:r w:rsidR="00BC7E5F" w:rsidRPr="00693928">
        <w:rPr>
          <w:rFonts w:ascii="Arial" w:hAnsi="Arial" w:cs="Arial"/>
          <w:bCs/>
          <w:lang w:val="en-US"/>
        </w:rPr>
        <w:t xml:space="preserve"> </w:t>
      </w:r>
      <w:r w:rsidR="00BC7E5F">
        <w:rPr>
          <w:rFonts w:ascii="Arial" w:hAnsi="Arial" w:cs="Arial"/>
          <w:bCs/>
          <w:lang w:val="en-US"/>
        </w:rPr>
        <w:t>an</w:t>
      </w:r>
      <w:r w:rsidR="00BC7E5F" w:rsidRPr="00693928">
        <w:rPr>
          <w:rFonts w:ascii="Arial" w:hAnsi="Arial" w:cs="Arial"/>
          <w:bCs/>
          <w:lang w:val="en-US"/>
        </w:rPr>
        <w:t xml:space="preserve"> understanding of the importance of art and culture into the ‘every day’</w:t>
      </w:r>
      <w:r w:rsidR="00BC7E5F">
        <w:rPr>
          <w:rFonts w:ascii="Arial" w:hAnsi="Arial" w:cs="Arial"/>
          <w:bCs/>
          <w:lang w:val="en-US"/>
        </w:rPr>
        <w:t xml:space="preserve"> from an early age.</w:t>
      </w:r>
    </w:p>
    <w:p w14:paraId="3905A511" w14:textId="77777777" w:rsidR="00A620D1" w:rsidRPr="00A620D1" w:rsidRDefault="00A620D1" w:rsidP="00A620D1">
      <w:pPr>
        <w:rPr>
          <w:rFonts w:ascii="Arial" w:hAnsi="Arial" w:cs="Arial"/>
          <w:bCs/>
          <w:lang w:val="en-US"/>
        </w:rPr>
      </w:pPr>
    </w:p>
    <w:p w14:paraId="289A3D51" w14:textId="65CFF31D" w:rsidR="00A620D1" w:rsidRPr="00A620D1" w:rsidRDefault="00A620D1" w:rsidP="00A620D1">
      <w:pPr>
        <w:rPr>
          <w:rFonts w:ascii="Arial" w:hAnsi="Arial" w:cs="Arial"/>
          <w:bCs/>
          <w:lang w:val="en-US"/>
        </w:rPr>
      </w:pPr>
      <w:r w:rsidRPr="00A620D1">
        <w:rPr>
          <w:rFonts w:ascii="Arial" w:hAnsi="Arial" w:cs="Arial"/>
          <w:bCs/>
          <w:lang w:val="en-US"/>
        </w:rPr>
        <w:t>A Fest</w:t>
      </w:r>
      <w:r w:rsidR="009A64AC">
        <w:rPr>
          <w:rFonts w:ascii="Arial" w:hAnsi="Arial" w:cs="Arial"/>
          <w:bCs/>
          <w:lang w:val="en-US"/>
        </w:rPr>
        <w:t>ival and collective art</w:t>
      </w:r>
      <w:r w:rsidR="00C64E74">
        <w:rPr>
          <w:rFonts w:ascii="Arial" w:hAnsi="Arial" w:cs="Arial"/>
          <w:bCs/>
          <w:lang w:val="en-US"/>
        </w:rPr>
        <w:t>work will be delivered on 21st</w:t>
      </w:r>
      <w:r w:rsidR="002519C6">
        <w:rPr>
          <w:rFonts w:ascii="Arial" w:hAnsi="Arial" w:cs="Arial"/>
          <w:bCs/>
          <w:lang w:val="en-US"/>
        </w:rPr>
        <w:t xml:space="preserve"> </w:t>
      </w:r>
      <w:r w:rsidR="00C64E74">
        <w:rPr>
          <w:rFonts w:ascii="Arial" w:hAnsi="Arial" w:cs="Arial"/>
          <w:bCs/>
          <w:lang w:val="en-US"/>
        </w:rPr>
        <w:t>June</w:t>
      </w:r>
      <w:r w:rsidRPr="00A620D1">
        <w:rPr>
          <w:rFonts w:ascii="Arial" w:hAnsi="Arial" w:cs="Arial"/>
          <w:bCs/>
          <w:lang w:val="en-US"/>
        </w:rPr>
        <w:t xml:space="preserve"> 2019 </w:t>
      </w:r>
      <w:r w:rsidR="002519C6">
        <w:rPr>
          <w:rFonts w:ascii="Arial" w:hAnsi="Arial" w:cs="Arial"/>
          <w:bCs/>
          <w:lang w:val="en-US"/>
        </w:rPr>
        <w:t>celebrating the twentieth annive</w:t>
      </w:r>
      <w:r w:rsidR="009A64AC">
        <w:rPr>
          <w:rFonts w:ascii="Arial" w:hAnsi="Arial" w:cs="Arial"/>
          <w:bCs/>
          <w:lang w:val="en-US"/>
        </w:rPr>
        <w:t>rsary of the Scottish Pa</w:t>
      </w:r>
      <w:r w:rsidR="00C64E74">
        <w:rPr>
          <w:rFonts w:ascii="Arial" w:hAnsi="Arial" w:cs="Arial"/>
          <w:bCs/>
          <w:lang w:val="en-US"/>
        </w:rPr>
        <w:t>rliament Building, on the site where</w:t>
      </w:r>
      <w:r w:rsidR="00FC3B35">
        <w:rPr>
          <w:rFonts w:ascii="Arial" w:hAnsi="Arial" w:cs="Arial"/>
          <w:bCs/>
          <w:lang w:val="en-US"/>
        </w:rPr>
        <w:t xml:space="preserve"> Robert the Bruce</w:t>
      </w:r>
      <w:r w:rsidR="00C64E74">
        <w:rPr>
          <w:rFonts w:ascii="Arial" w:hAnsi="Arial" w:cs="Arial"/>
          <w:bCs/>
          <w:lang w:val="en-US"/>
        </w:rPr>
        <w:t xml:space="preserve"> in</w:t>
      </w:r>
      <w:r w:rsidR="009A64AC">
        <w:rPr>
          <w:rFonts w:ascii="Arial" w:hAnsi="Arial" w:cs="Arial"/>
          <w:bCs/>
          <w:lang w:val="en-US"/>
        </w:rPr>
        <w:t xml:space="preserve"> 1315</w:t>
      </w:r>
      <w:r w:rsidR="00C64E74">
        <w:rPr>
          <w:rFonts w:ascii="Arial" w:hAnsi="Arial" w:cs="Arial"/>
          <w:bCs/>
          <w:lang w:val="en-US"/>
        </w:rPr>
        <w:t xml:space="preserve"> held a</w:t>
      </w:r>
      <w:r w:rsidR="009A64AC">
        <w:rPr>
          <w:rFonts w:ascii="Arial" w:hAnsi="Arial" w:cs="Arial"/>
          <w:bCs/>
          <w:lang w:val="en-US"/>
        </w:rPr>
        <w:t xml:space="preserve"> parliament in St. John’s Tower in Ayr.</w:t>
      </w:r>
    </w:p>
    <w:p w14:paraId="402F127C" w14:textId="77777777" w:rsidR="00A620D1" w:rsidRPr="00A620D1" w:rsidRDefault="00A620D1" w:rsidP="00A620D1">
      <w:pPr>
        <w:rPr>
          <w:rFonts w:ascii="Arial" w:hAnsi="Arial" w:cs="Arial"/>
          <w:bCs/>
          <w:lang w:val="en-US"/>
        </w:rPr>
      </w:pPr>
    </w:p>
    <w:p w14:paraId="68E4F284" w14:textId="2FE34642" w:rsidR="00A620D1" w:rsidRPr="00A620D1" w:rsidRDefault="00A620D1" w:rsidP="00A620D1">
      <w:pPr>
        <w:rPr>
          <w:rFonts w:ascii="Arial" w:hAnsi="Arial" w:cs="Arial"/>
          <w:bCs/>
          <w:lang w:val="en-US"/>
        </w:rPr>
      </w:pPr>
      <w:r w:rsidRPr="00A620D1">
        <w:rPr>
          <w:rFonts w:ascii="Arial" w:hAnsi="Arial" w:cs="Arial"/>
          <w:bCs/>
          <w:lang w:val="en-US"/>
        </w:rPr>
        <w:t xml:space="preserve">Other community based projects include investigating the disused underground parking space at Davison Place toward a </w:t>
      </w:r>
      <w:r w:rsidR="00BC7E5F">
        <w:rPr>
          <w:rFonts w:ascii="Arial" w:hAnsi="Arial" w:cs="Arial"/>
          <w:bCs/>
          <w:lang w:val="en-US"/>
        </w:rPr>
        <w:t>‘</w:t>
      </w:r>
      <w:r w:rsidRPr="00A620D1">
        <w:rPr>
          <w:rFonts w:ascii="Arial" w:hAnsi="Arial" w:cs="Arial"/>
          <w:bCs/>
          <w:lang w:val="en-US"/>
        </w:rPr>
        <w:t>Remakery</w:t>
      </w:r>
      <w:r w:rsidR="00BC7E5F">
        <w:rPr>
          <w:rFonts w:ascii="Arial" w:hAnsi="Arial" w:cs="Arial"/>
          <w:bCs/>
          <w:lang w:val="en-US"/>
        </w:rPr>
        <w:t>’</w:t>
      </w:r>
      <w:r w:rsidR="009D756B">
        <w:rPr>
          <w:rFonts w:ascii="Arial" w:hAnsi="Arial" w:cs="Arial"/>
          <w:bCs/>
          <w:lang w:val="en-US"/>
        </w:rPr>
        <w:t xml:space="preserve">, </w:t>
      </w:r>
      <w:r w:rsidRPr="00A620D1">
        <w:rPr>
          <w:rFonts w:ascii="Arial" w:hAnsi="Arial" w:cs="Arial"/>
          <w:bCs/>
          <w:lang w:val="en-US"/>
        </w:rPr>
        <w:t xml:space="preserve">inspiring residents to investigate alternative economies centering around zero waste, </w:t>
      </w:r>
      <w:r w:rsidR="003724A5">
        <w:rPr>
          <w:rFonts w:ascii="Arial" w:hAnsi="Arial" w:cs="Arial"/>
          <w:bCs/>
          <w:lang w:val="en-US"/>
        </w:rPr>
        <w:t>remaking, sustainability and up</w:t>
      </w:r>
      <w:r w:rsidRPr="00A620D1">
        <w:rPr>
          <w:rFonts w:ascii="Arial" w:hAnsi="Arial" w:cs="Arial"/>
          <w:bCs/>
          <w:lang w:val="en-US"/>
        </w:rPr>
        <w:t>-cycling that can grow into the other areas of Wallacetown and beyond.</w:t>
      </w:r>
    </w:p>
    <w:p w14:paraId="582558A8" w14:textId="6E003D67" w:rsidR="006D5182" w:rsidRDefault="006D5182" w:rsidP="00693928">
      <w:pPr>
        <w:rPr>
          <w:rFonts w:ascii="Arial" w:hAnsi="Arial" w:cs="Arial"/>
          <w:bCs/>
        </w:rPr>
      </w:pPr>
    </w:p>
    <w:p w14:paraId="0BE4A5EC" w14:textId="39EA1EAD" w:rsidR="006D5182" w:rsidRDefault="006D5182" w:rsidP="00693928">
      <w:pPr>
        <w:rPr>
          <w:rFonts w:ascii="Arial" w:hAnsi="Arial" w:cs="Arial"/>
          <w:bCs/>
        </w:rPr>
      </w:pPr>
    </w:p>
    <w:p w14:paraId="07DB756E" w14:textId="0934B3D0" w:rsidR="007069A9" w:rsidRDefault="007069A9" w:rsidP="00597F45">
      <w:pPr>
        <w:rPr>
          <w:rFonts w:ascii="Arial" w:hAnsi="Arial" w:cs="Arial"/>
        </w:rPr>
      </w:pPr>
    </w:p>
    <w:p w14:paraId="45E2E48A" w14:textId="77777777" w:rsidR="007069A9" w:rsidRDefault="007069A9" w:rsidP="00597F45">
      <w:pPr>
        <w:rPr>
          <w:rFonts w:ascii="Arial" w:hAnsi="Arial" w:cs="Arial"/>
        </w:rPr>
      </w:pPr>
    </w:p>
    <w:p w14:paraId="42CFC8EA" w14:textId="77777777" w:rsidR="00AB35C2" w:rsidRDefault="00AB35C2" w:rsidP="00597F45">
      <w:pPr>
        <w:rPr>
          <w:rFonts w:ascii="Arial" w:hAnsi="Arial" w:cs="Arial"/>
        </w:rPr>
      </w:pPr>
    </w:p>
    <w:p w14:paraId="004BA63D" w14:textId="71352DE0" w:rsidR="00597F45" w:rsidRDefault="00597F45" w:rsidP="00597F45">
      <w:pPr>
        <w:jc w:val="center"/>
        <w:rPr>
          <w:rFonts w:ascii="Arial" w:hAnsi="Arial" w:cs="Arial"/>
        </w:rPr>
      </w:pPr>
    </w:p>
    <w:p w14:paraId="4A0E8925" w14:textId="2AB02171" w:rsidR="00A620D1" w:rsidRPr="00A620D1" w:rsidRDefault="00597F45" w:rsidP="00A620D1">
      <w:pPr>
        <w:pStyle w:val="ListParagraph"/>
        <w:numPr>
          <w:ilvl w:val="1"/>
          <w:numId w:val="11"/>
        </w:numPr>
        <w:jc w:val="center"/>
        <w:rPr>
          <w:rFonts w:ascii="Arial" w:hAnsi="Arial" w:cs="Arial"/>
          <w:i/>
        </w:rPr>
      </w:pPr>
      <w:r w:rsidRPr="00A620D1">
        <w:rPr>
          <w:rFonts w:ascii="Arial" w:hAnsi="Arial" w:cs="Arial"/>
          <w:i/>
        </w:rPr>
        <w:t>Exploring Traditional and Alternative Economies</w:t>
      </w:r>
      <w:r w:rsidR="00A620D1" w:rsidRPr="00A620D1">
        <w:rPr>
          <w:rFonts w:ascii="Arial" w:hAnsi="Arial" w:cs="Arial"/>
          <w:i/>
        </w:rPr>
        <w:t xml:space="preserve">: </w:t>
      </w:r>
    </w:p>
    <w:p w14:paraId="202DE1AA" w14:textId="637C9666" w:rsidR="00597F45" w:rsidRPr="00A620D1" w:rsidRDefault="00A620D1" w:rsidP="00A620D1">
      <w:pPr>
        <w:pStyle w:val="ListParagraph"/>
        <w:ind w:left="1440"/>
        <w:rPr>
          <w:rFonts w:ascii="Arial" w:hAnsi="Arial" w:cs="Arial"/>
          <w:i/>
        </w:rPr>
      </w:pPr>
      <w:r>
        <w:rPr>
          <w:rFonts w:ascii="Arial" w:hAnsi="Arial" w:cs="Arial"/>
          <w:i/>
        </w:rPr>
        <w:t xml:space="preserve">                         </w:t>
      </w:r>
      <w:r w:rsidRPr="00A620D1">
        <w:rPr>
          <w:rFonts w:ascii="Arial" w:hAnsi="Arial" w:cs="Arial"/>
          <w:i/>
        </w:rPr>
        <w:t>Plans for Self-Sustainability</w:t>
      </w:r>
    </w:p>
    <w:p w14:paraId="69E3FA92" w14:textId="6A10AF91" w:rsidR="006F38FA" w:rsidRDefault="006F38FA" w:rsidP="00597F45">
      <w:pPr>
        <w:jc w:val="center"/>
        <w:rPr>
          <w:rFonts w:ascii="Arial" w:hAnsi="Arial" w:cs="Arial"/>
          <w:i/>
        </w:rPr>
      </w:pPr>
    </w:p>
    <w:p w14:paraId="1D2C4989" w14:textId="77777777" w:rsidR="006F38FA" w:rsidRDefault="006F38FA" w:rsidP="006F38FA">
      <w:pPr>
        <w:rPr>
          <w:rFonts w:ascii="Arial" w:hAnsi="Arial" w:cs="Arial"/>
          <w:i/>
        </w:rPr>
      </w:pPr>
    </w:p>
    <w:p w14:paraId="7333A062" w14:textId="24187509" w:rsidR="00995977" w:rsidRDefault="006F38FA" w:rsidP="006F38FA">
      <w:pPr>
        <w:rPr>
          <w:rFonts w:ascii="Arial" w:hAnsi="Arial" w:cs="Arial"/>
          <w:lang w:val="en-US"/>
        </w:rPr>
      </w:pPr>
      <w:r w:rsidRPr="006F38FA">
        <w:rPr>
          <w:rFonts w:ascii="Arial" w:hAnsi="Arial" w:cs="Arial"/>
          <w:lang w:val="en-US"/>
        </w:rPr>
        <w:t xml:space="preserve">Food offers the most lucrative and sustainable means of earning income.  </w:t>
      </w:r>
      <w:r w:rsidR="009A64AC">
        <w:rPr>
          <w:rFonts w:ascii="Arial" w:hAnsi="Arial" w:cs="Arial"/>
          <w:lang w:val="en-US"/>
        </w:rPr>
        <w:t>Most successful art centers (e.g.</w:t>
      </w:r>
      <w:r w:rsidR="00995977">
        <w:rPr>
          <w:rFonts w:ascii="Arial" w:hAnsi="Arial" w:cs="Arial"/>
          <w:lang w:val="en-US"/>
        </w:rPr>
        <w:t xml:space="preserve"> the CCA, DCA, Tramway, Trongate, Fruitmarket Gallery) outsource their café, bars and restaurants to third party compan</w:t>
      </w:r>
      <w:r w:rsidR="00A71744">
        <w:rPr>
          <w:rFonts w:ascii="Arial" w:hAnsi="Arial" w:cs="Arial"/>
          <w:lang w:val="en-US"/>
        </w:rPr>
        <w:t>ies</w:t>
      </w:r>
      <w:r w:rsidR="0087557E">
        <w:rPr>
          <w:rFonts w:ascii="Arial" w:hAnsi="Arial" w:cs="Arial"/>
          <w:lang w:val="en-US"/>
        </w:rPr>
        <w:t xml:space="preserve"> – who make huge profits. This profit is </w:t>
      </w:r>
      <w:r w:rsidR="00BC7E5F">
        <w:rPr>
          <w:rFonts w:ascii="Arial" w:hAnsi="Arial" w:cs="Arial"/>
          <w:lang w:val="en-US"/>
        </w:rPr>
        <w:t>then of course</w:t>
      </w:r>
      <w:r w:rsidR="00A71744">
        <w:rPr>
          <w:rFonts w:ascii="Arial" w:hAnsi="Arial" w:cs="Arial"/>
          <w:lang w:val="en-US"/>
        </w:rPr>
        <w:t xml:space="preserve"> kept by that company and not redistributed into the arts. </w:t>
      </w:r>
    </w:p>
    <w:p w14:paraId="01CB78ED" w14:textId="77777777" w:rsidR="00995977" w:rsidRDefault="00995977" w:rsidP="006F38FA">
      <w:pPr>
        <w:rPr>
          <w:rFonts w:ascii="Arial" w:hAnsi="Arial" w:cs="Arial"/>
          <w:lang w:val="en-US"/>
        </w:rPr>
      </w:pPr>
    </w:p>
    <w:p w14:paraId="7CB205D0" w14:textId="0ECDAED7" w:rsidR="00995977" w:rsidRDefault="009A64AC" w:rsidP="006F38FA">
      <w:pPr>
        <w:rPr>
          <w:rFonts w:ascii="Arial" w:hAnsi="Arial" w:cs="Arial"/>
          <w:lang w:val="en-US"/>
        </w:rPr>
      </w:pPr>
      <w:r>
        <w:rPr>
          <w:rFonts w:ascii="Arial" w:hAnsi="Arial" w:cs="Arial"/>
          <w:lang w:val="en-US"/>
        </w:rPr>
        <w:t>After a three</w:t>
      </w:r>
      <w:r w:rsidR="00995977">
        <w:rPr>
          <w:rFonts w:ascii="Arial" w:hAnsi="Arial" w:cs="Arial"/>
          <w:lang w:val="en-US"/>
        </w:rPr>
        <w:t>-year start up plan, we aim to become a fully self-sustainable business</w:t>
      </w:r>
      <w:r w:rsidR="00A71744">
        <w:rPr>
          <w:rFonts w:ascii="Arial" w:hAnsi="Arial" w:cs="Arial"/>
          <w:lang w:val="en-US"/>
        </w:rPr>
        <w:t>, baking and selling bread to ‘earn the dough to make a crust’, i.e. support ourselves, our artists and our cultural program financially. We are currently working on a business plan for a bakery and a café. We have a baker (also an artist) who we are in discussions with about the finer points of our business mod</w:t>
      </w:r>
      <w:r>
        <w:rPr>
          <w:rFonts w:ascii="Arial" w:hAnsi="Arial" w:cs="Arial"/>
          <w:lang w:val="en-US"/>
        </w:rPr>
        <w:t xml:space="preserve">el. </w:t>
      </w:r>
    </w:p>
    <w:p w14:paraId="17768F51" w14:textId="77777777" w:rsidR="00995977" w:rsidRDefault="00995977" w:rsidP="006F38FA">
      <w:pPr>
        <w:rPr>
          <w:rFonts w:ascii="Arial" w:hAnsi="Arial" w:cs="Arial"/>
          <w:lang w:val="en-US"/>
        </w:rPr>
      </w:pPr>
    </w:p>
    <w:p w14:paraId="56910E44" w14:textId="26AE6DB4" w:rsidR="006F38FA" w:rsidRPr="00A71744" w:rsidRDefault="006F38FA" w:rsidP="006F38FA">
      <w:pPr>
        <w:rPr>
          <w:rFonts w:ascii="Arial" w:hAnsi="Arial" w:cs="Arial"/>
          <w:lang w:val="en-US"/>
        </w:rPr>
      </w:pPr>
      <w:r w:rsidRPr="006F38FA">
        <w:rPr>
          <w:rFonts w:ascii="Arial" w:hAnsi="Arial" w:cs="Arial"/>
          <w:lang w:val="en-US"/>
        </w:rPr>
        <w:t xml:space="preserve">We </w:t>
      </w:r>
      <w:r w:rsidR="00A71744">
        <w:rPr>
          <w:rFonts w:ascii="Arial" w:hAnsi="Arial" w:cs="Arial"/>
          <w:lang w:val="en-US"/>
        </w:rPr>
        <w:t xml:space="preserve">will sell bread because it is the </w:t>
      </w:r>
      <w:r w:rsidRPr="006F38FA">
        <w:rPr>
          <w:rFonts w:ascii="Arial" w:hAnsi="Arial" w:cs="Arial"/>
          <w:lang w:val="en-US"/>
        </w:rPr>
        <w:t xml:space="preserve">most </w:t>
      </w:r>
      <w:r w:rsidR="00A71744">
        <w:rPr>
          <w:rFonts w:ascii="Arial" w:hAnsi="Arial" w:cs="Arial"/>
          <w:lang w:val="en-US"/>
        </w:rPr>
        <w:t>basic staple</w:t>
      </w:r>
      <w:r w:rsidRPr="006F38FA">
        <w:rPr>
          <w:rFonts w:ascii="Arial" w:hAnsi="Arial" w:cs="Arial"/>
          <w:lang w:val="en-US"/>
        </w:rPr>
        <w:t xml:space="preserve"> food that has fed humanity since </w:t>
      </w:r>
      <w:r w:rsidR="00A71744">
        <w:rPr>
          <w:rFonts w:ascii="Arial" w:hAnsi="Arial" w:cs="Arial"/>
          <w:lang w:val="en-US"/>
        </w:rPr>
        <w:t>the beginning of</w:t>
      </w:r>
      <w:r w:rsidRPr="006F38FA">
        <w:rPr>
          <w:rFonts w:ascii="Arial" w:hAnsi="Arial" w:cs="Arial"/>
          <w:lang w:val="en-US"/>
        </w:rPr>
        <w:t xml:space="preserve"> agrarian societie</w:t>
      </w:r>
      <w:r w:rsidR="00A71744">
        <w:rPr>
          <w:rFonts w:ascii="Arial" w:hAnsi="Arial" w:cs="Arial"/>
          <w:lang w:val="en-US"/>
        </w:rPr>
        <w:t xml:space="preserve">s. </w:t>
      </w:r>
      <w:r w:rsidRPr="006F38FA">
        <w:rPr>
          <w:rFonts w:ascii="Arial" w:hAnsi="Arial" w:cs="Arial"/>
          <w:lang w:val="en-US"/>
        </w:rPr>
        <w:t>Food is not only our basic need, it is the most sustainable means of creating income that can support a vibrant creative economy.</w:t>
      </w:r>
    </w:p>
    <w:p w14:paraId="008E9AB3" w14:textId="7F7C1AC2" w:rsidR="006F38FA" w:rsidRPr="006F38FA" w:rsidRDefault="006F38FA" w:rsidP="006F38FA">
      <w:pPr>
        <w:rPr>
          <w:rFonts w:ascii="Arial" w:hAnsi="Arial" w:cs="Arial"/>
          <w:lang w:val="en-US"/>
        </w:rPr>
      </w:pPr>
    </w:p>
    <w:p w14:paraId="11C6A772" w14:textId="796C026F" w:rsidR="006F38FA" w:rsidRPr="00A71744" w:rsidRDefault="00BC7E5F" w:rsidP="00A71744">
      <w:pPr>
        <w:rPr>
          <w:rFonts w:ascii="Arial" w:hAnsi="Arial" w:cs="Arial"/>
          <w:i/>
        </w:rPr>
      </w:pPr>
      <w:r w:rsidRPr="005D2F47">
        <w:rPr>
          <w:rFonts w:cs="Cambria"/>
          <w:bCs/>
          <w:i/>
          <w:iCs/>
          <w:noProof/>
          <w:color w:val="A6A6A6" w:themeColor="background1" w:themeShade="A6"/>
          <w:sz w:val="28"/>
          <w:szCs w:val="28"/>
          <w:lang w:val="en-US"/>
        </w:rPr>
        <w:drawing>
          <wp:anchor distT="0" distB="0" distL="114300" distR="114300" simplePos="0" relativeHeight="251660288" behindDoc="0" locked="0" layoutInCell="1" allowOverlap="1" wp14:anchorId="43E5EC40" wp14:editId="3FA66226">
            <wp:simplePos x="0" y="0"/>
            <wp:positionH relativeFrom="margin">
              <wp:align>right</wp:align>
            </wp:positionH>
            <wp:positionV relativeFrom="paragraph">
              <wp:posOffset>301625</wp:posOffset>
            </wp:positionV>
            <wp:extent cx="5177790" cy="3393440"/>
            <wp:effectExtent l="0" t="127000" r="0" b="41656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B7E61CB" w14:textId="06BC1B32" w:rsidR="00AB35C2" w:rsidRDefault="00AB35C2" w:rsidP="006F38FA">
      <w:pPr>
        <w:pStyle w:val="ListParagraph"/>
        <w:rPr>
          <w:rFonts w:ascii="Arial" w:hAnsi="Arial" w:cs="Arial"/>
          <w:i/>
        </w:rPr>
      </w:pPr>
    </w:p>
    <w:p w14:paraId="109AD357" w14:textId="1EAA65BB" w:rsidR="006F38FA" w:rsidRDefault="006F38FA" w:rsidP="006F38FA">
      <w:pPr>
        <w:pStyle w:val="ListParagraph"/>
        <w:rPr>
          <w:rFonts w:ascii="Arial" w:hAnsi="Arial" w:cs="Arial"/>
          <w:i/>
        </w:rPr>
      </w:pPr>
    </w:p>
    <w:p w14:paraId="0A0D8876" w14:textId="4438BBF5" w:rsidR="006F38FA" w:rsidRDefault="006F38FA" w:rsidP="006F38FA">
      <w:pPr>
        <w:pStyle w:val="ListParagraph"/>
        <w:rPr>
          <w:rFonts w:ascii="Arial" w:hAnsi="Arial" w:cs="Arial"/>
          <w:i/>
        </w:rPr>
      </w:pPr>
    </w:p>
    <w:p w14:paraId="4F8F7C78" w14:textId="5EC974DF" w:rsidR="006F38FA" w:rsidRDefault="006F38FA" w:rsidP="006F38FA">
      <w:pPr>
        <w:pStyle w:val="ListParagraph"/>
        <w:jc w:val="center"/>
        <w:rPr>
          <w:rFonts w:ascii="Arial" w:hAnsi="Arial" w:cs="Arial"/>
          <w:i/>
        </w:rPr>
      </w:pPr>
    </w:p>
    <w:p w14:paraId="38B35228" w14:textId="52639FF9" w:rsidR="006F38FA" w:rsidRDefault="006F38FA" w:rsidP="006F38FA">
      <w:pPr>
        <w:pStyle w:val="ListParagraph"/>
        <w:jc w:val="center"/>
        <w:rPr>
          <w:rFonts w:ascii="Arial" w:hAnsi="Arial" w:cs="Arial"/>
          <w:i/>
        </w:rPr>
      </w:pPr>
    </w:p>
    <w:p w14:paraId="7822BF7C" w14:textId="650BE7D7" w:rsidR="006F38FA" w:rsidRDefault="006F38FA" w:rsidP="006F38FA">
      <w:pPr>
        <w:rPr>
          <w:rFonts w:ascii="Arial" w:hAnsi="Arial" w:cs="Arial"/>
          <w:i/>
        </w:rPr>
      </w:pPr>
    </w:p>
    <w:p w14:paraId="14CA09D6" w14:textId="0B90F936" w:rsidR="006F38FA" w:rsidRDefault="006F38FA" w:rsidP="006F38FA">
      <w:pPr>
        <w:rPr>
          <w:rFonts w:ascii="Arial" w:hAnsi="Arial" w:cs="Arial"/>
          <w:i/>
        </w:rPr>
      </w:pPr>
    </w:p>
    <w:p w14:paraId="53B54B55" w14:textId="6D17D6FD" w:rsidR="00906633" w:rsidRDefault="00906633" w:rsidP="006F38FA">
      <w:pPr>
        <w:rPr>
          <w:rFonts w:ascii="Arial" w:hAnsi="Arial" w:cs="Arial"/>
          <w:i/>
        </w:rPr>
      </w:pPr>
    </w:p>
    <w:p w14:paraId="469FA351" w14:textId="75493A8E" w:rsidR="00906633" w:rsidRDefault="00906633" w:rsidP="006F38FA">
      <w:pPr>
        <w:rPr>
          <w:rFonts w:ascii="Arial" w:hAnsi="Arial" w:cs="Arial"/>
          <w:i/>
        </w:rPr>
      </w:pPr>
    </w:p>
    <w:p w14:paraId="15585B84" w14:textId="79BB893A" w:rsidR="00906633" w:rsidRDefault="00906633" w:rsidP="006F38FA">
      <w:pPr>
        <w:rPr>
          <w:rFonts w:ascii="Arial" w:hAnsi="Arial" w:cs="Arial"/>
          <w:i/>
        </w:rPr>
      </w:pPr>
    </w:p>
    <w:p w14:paraId="2A8C71B4" w14:textId="68F2D523" w:rsidR="00906633" w:rsidRDefault="00906633" w:rsidP="006F38FA">
      <w:pPr>
        <w:rPr>
          <w:rFonts w:ascii="Arial" w:hAnsi="Arial" w:cs="Arial"/>
          <w:i/>
        </w:rPr>
      </w:pPr>
    </w:p>
    <w:p w14:paraId="46E79C3F" w14:textId="3E61F261" w:rsidR="00906633" w:rsidRDefault="00906633" w:rsidP="006F38FA">
      <w:pPr>
        <w:rPr>
          <w:rFonts w:ascii="Arial" w:hAnsi="Arial" w:cs="Arial"/>
          <w:i/>
        </w:rPr>
      </w:pPr>
    </w:p>
    <w:p w14:paraId="4E9C56BE" w14:textId="5EB89941" w:rsidR="00906633" w:rsidRDefault="00906633" w:rsidP="006F38FA">
      <w:pPr>
        <w:rPr>
          <w:rFonts w:ascii="Arial" w:hAnsi="Arial" w:cs="Arial"/>
          <w:i/>
        </w:rPr>
      </w:pPr>
    </w:p>
    <w:p w14:paraId="6ADC3178" w14:textId="1C62C726" w:rsidR="00906633" w:rsidRDefault="00906633" w:rsidP="006F38FA">
      <w:pPr>
        <w:rPr>
          <w:rFonts w:ascii="Arial" w:hAnsi="Arial" w:cs="Arial"/>
          <w:i/>
        </w:rPr>
      </w:pPr>
    </w:p>
    <w:p w14:paraId="147ECEB4" w14:textId="5FCC9752" w:rsidR="00906633" w:rsidRDefault="00906633" w:rsidP="006F38FA">
      <w:pPr>
        <w:rPr>
          <w:rFonts w:ascii="Arial" w:hAnsi="Arial" w:cs="Arial"/>
          <w:i/>
        </w:rPr>
      </w:pPr>
    </w:p>
    <w:p w14:paraId="46D60D04" w14:textId="1CBE1F55" w:rsidR="00906633" w:rsidRDefault="00906633" w:rsidP="006F38FA">
      <w:pPr>
        <w:rPr>
          <w:rFonts w:ascii="Arial" w:hAnsi="Arial" w:cs="Arial"/>
          <w:i/>
        </w:rPr>
      </w:pPr>
    </w:p>
    <w:p w14:paraId="44C4C14B" w14:textId="4B3823AD" w:rsidR="00906633" w:rsidRDefault="00906633" w:rsidP="006F38FA">
      <w:pPr>
        <w:rPr>
          <w:rFonts w:ascii="Arial" w:hAnsi="Arial" w:cs="Arial"/>
          <w:i/>
        </w:rPr>
      </w:pPr>
    </w:p>
    <w:p w14:paraId="43BD7DFD" w14:textId="57971A17" w:rsidR="00906633" w:rsidRDefault="00906633" w:rsidP="006F38FA">
      <w:pPr>
        <w:rPr>
          <w:rFonts w:ascii="Arial" w:hAnsi="Arial" w:cs="Arial"/>
          <w:i/>
        </w:rPr>
      </w:pPr>
    </w:p>
    <w:p w14:paraId="5AD0D39F" w14:textId="185370DA" w:rsidR="00906633" w:rsidRDefault="00906633" w:rsidP="006F38FA">
      <w:pPr>
        <w:rPr>
          <w:rFonts w:ascii="Arial" w:hAnsi="Arial" w:cs="Arial"/>
          <w:i/>
        </w:rPr>
      </w:pPr>
    </w:p>
    <w:p w14:paraId="541D18DC" w14:textId="7B4F9C91" w:rsidR="00906633" w:rsidRDefault="00906633" w:rsidP="006F38FA">
      <w:pPr>
        <w:rPr>
          <w:rFonts w:ascii="Arial" w:hAnsi="Arial" w:cs="Arial"/>
          <w:i/>
        </w:rPr>
      </w:pPr>
    </w:p>
    <w:p w14:paraId="5FBDDAE4" w14:textId="77777777" w:rsidR="00D80F08" w:rsidRDefault="00D80F08" w:rsidP="006F38FA">
      <w:pPr>
        <w:rPr>
          <w:rFonts w:ascii="Arial" w:hAnsi="Arial" w:cs="Arial"/>
          <w:i/>
        </w:rPr>
      </w:pPr>
    </w:p>
    <w:p w14:paraId="118337DF" w14:textId="77777777" w:rsidR="00D80F08" w:rsidRDefault="00D80F08" w:rsidP="006F38FA">
      <w:pPr>
        <w:rPr>
          <w:rFonts w:ascii="Arial" w:hAnsi="Arial" w:cs="Arial"/>
          <w:i/>
        </w:rPr>
      </w:pPr>
    </w:p>
    <w:p w14:paraId="72030DB9" w14:textId="77777777" w:rsidR="00D80F08" w:rsidRDefault="00D80F08" w:rsidP="006F38FA">
      <w:pPr>
        <w:rPr>
          <w:rFonts w:ascii="Arial" w:hAnsi="Arial" w:cs="Arial"/>
          <w:i/>
        </w:rPr>
      </w:pPr>
    </w:p>
    <w:p w14:paraId="7A325662" w14:textId="77777777" w:rsidR="00D80F08" w:rsidRDefault="00D80F08" w:rsidP="006F38FA">
      <w:pPr>
        <w:rPr>
          <w:rFonts w:ascii="Arial" w:hAnsi="Arial" w:cs="Arial"/>
          <w:i/>
        </w:rPr>
      </w:pPr>
    </w:p>
    <w:p w14:paraId="7828E842" w14:textId="77777777" w:rsidR="00D80F08" w:rsidRDefault="00D80F08" w:rsidP="006F38FA">
      <w:pPr>
        <w:rPr>
          <w:rFonts w:ascii="Arial" w:hAnsi="Arial" w:cs="Arial"/>
          <w:i/>
        </w:rPr>
      </w:pPr>
    </w:p>
    <w:p w14:paraId="38364F0D" w14:textId="4D498BA9" w:rsidR="00906633" w:rsidRDefault="00906633" w:rsidP="006F38FA">
      <w:pPr>
        <w:rPr>
          <w:rFonts w:ascii="Arial" w:hAnsi="Arial" w:cs="Arial"/>
          <w:i/>
        </w:rPr>
      </w:pPr>
      <w:r>
        <w:rPr>
          <w:rFonts w:ascii="Arial" w:hAnsi="Arial" w:cs="Arial"/>
          <w:i/>
          <w:noProof/>
          <w:lang w:val="en-US"/>
        </w:rPr>
        <w:lastRenderedPageBreak/>
        <w:drawing>
          <wp:anchor distT="0" distB="0" distL="114300" distR="114300" simplePos="0" relativeHeight="251661312" behindDoc="0" locked="0" layoutInCell="1" allowOverlap="1" wp14:anchorId="79AA0C68" wp14:editId="4BC6EB61">
            <wp:simplePos x="0" y="0"/>
            <wp:positionH relativeFrom="margin">
              <wp:posOffset>0</wp:posOffset>
            </wp:positionH>
            <wp:positionV relativeFrom="paragraph">
              <wp:posOffset>1828800</wp:posOffset>
            </wp:positionV>
            <wp:extent cx="5732780" cy="4719320"/>
            <wp:effectExtent l="0" t="0" r="762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D icon.png"/>
                    <pic:cNvPicPr/>
                  </pic:nvPicPr>
                  <pic:blipFill rotWithShape="1">
                    <a:blip r:embed="rId15">
                      <a:extLst>
                        <a:ext uri="{28A0092B-C50C-407E-A947-70E740481C1C}">
                          <a14:useLocalDpi xmlns:a14="http://schemas.microsoft.com/office/drawing/2010/main" val="0"/>
                        </a:ext>
                      </a:extLst>
                    </a:blip>
                    <a:srcRect l="21278" t="27856" r="19964" b="23776"/>
                    <a:stretch/>
                  </pic:blipFill>
                  <pic:spPr bwMode="auto">
                    <a:xfrm>
                      <a:off x="0" y="0"/>
                      <a:ext cx="5732780" cy="471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F33766" w14:textId="08CD768C" w:rsidR="00906633" w:rsidRDefault="00906633" w:rsidP="006F38FA">
      <w:pPr>
        <w:rPr>
          <w:rFonts w:ascii="Arial" w:hAnsi="Arial" w:cs="Arial"/>
          <w:i/>
          <w:noProof/>
        </w:rPr>
      </w:pPr>
    </w:p>
    <w:p w14:paraId="4DE9C72C" w14:textId="732C79C4" w:rsidR="00906633" w:rsidRDefault="00906633" w:rsidP="006F38FA">
      <w:pPr>
        <w:rPr>
          <w:rFonts w:ascii="Arial" w:hAnsi="Arial" w:cs="Arial"/>
          <w:i/>
        </w:rPr>
      </w:pPr>
    </w:p>
    <w:p w14:paraId="14439C41" w14:textId="00CE2A6E" w:rsidR="00906633" w:rsidRDefault="00906633" w:rsidP="006F38FA">
      <w:pPr>
        <w:rPr>
          <w:rFonts w:ascii="Arial" w:hAnsi="Arial" w:cs="Arial"/>
          <w:i/>
        </w:rPr>
      </w:pPr>
    </w:p>
    <w:p w14:paraId="003E7603" w14:textId="7741FF78" w:rsidR="00906633" w:rsidRDefault="00906633" w:rsidP="006F38FA">
      <w:pPr>
        <w:rPr>
          <w:rFonts w:ascii="Arial" w:hAnsi="Arial" w:cs="Arial"/>
          <w:i/>
        </w:rPr>
      </w:pPr>
    </w:p>
    <w:p w14:paraId="39F294A4" w14:textId="2A3D3743" w:rsidR="00906633" w:rsidRDefault="00906633" w:rsidP="006F38FA">
      <w:pPr>
        <w:rPr>
          <w:rFonts w:ascii="Arial" w:hAnsi="Arial" w:cs="Arial"/>
          <w:i/>
        </w:rPr>
      </w:pPr>
    </w:p>
    <w:p w14:paraId="097DDD76" w14:textId="3CA59C5C" w:rsidR="00906633" w:rsidRDefault="00906633" w:rsidP="006F38FA">
      <w:pPr>
        <w:rPr>
          <w:rFonts w:ascii="Arial" w:hAnsi="Arial" w:cs="Arial"/>
          <w:i/>
        </w:rPr>
      </w:pPr>
    </w:p>
    <w:p w14:paraId="386C3A82" w14:textId="2B0D52D6" w:rsidR="00906633" w:rsidRDefault="00906633" w:rsidP="006F38FA">
      <w:pPr>
        <w:rPr>
          <w:rFonts w:ascii="Arial" w:hAnsi="Arial" w:cs="Arial"/>
          <w:i/>
        </w:rPr>
      </w:pPr>
    </w:p>
    <w:p w14:paraId="392FABC4" w14:textId="74DD57BD" w:rsidR="00906633" w:rsidRDefault="00906633" w:rsidP="006F38FA">
      <w:pPr>
        <w:rPr>
          <w:rFonts w:ascii="Arial" w:hAnsi="Arial" w:cs="Arial"/>
          <w:i/>
        </w:rPr>
      </w:pPr>
    </w:p>
    <w:p w14:paraId="6A7BF02F" w14:textId="23A8B65B" w:rsidR="00906633" w:rsidRDefault="00906633" w:rsidP="006F38FA">
      <w:pPr>
        <w:rPr>
          <w:rFonts w:ascii="Arial" w:hAnsi="Arial" w:cs="Arial"/>
          <w:i/>
        </w:rPr>
      </w:pPr>
    </w:p>
    <w:p w14:paraId="1A6878E3" w14:textId="34F24CF2" w:rsidR="00843DF8" w:rsidRDefault="00843DF8" w:rsidP="006F38FA">
      <w:pPr>
        <w:rPr>
          <w:rFonts w:ascii="Arial" w:hAnsi="Arial" w:cs="Arial"/>
          <w:i/>
        </w:rPr>
      </w:pPr>
    </w:p>
    <w:p w14:paraId="4E7EA765" w14:textId="6BE8B278" w:rsidR="00843DF8" w:rsidRDefault="00843DF8" w:rsidP="006F38FA">
      <w:pPr>
        <w:rPr>
          <w:rFonts w:ascii="Arial" w:hAnsi="Arial" w:cs="Arial"/>
          <w:i/>
        </w:rPr>
      </w:pPr>
    </w:p>
    <w:p w14:paraId="073EE65C" w14:textId="4CC86410" w:rsidR="00BC7E5F" w:rsidRPr="006F38FA" w:rsidRDefault="00BC7E5F" w:rsidP="006F38FA">
      <w:pPr>
        <w:rPr>
          <w:rFonts w:ascii="Arial" w:hAnsi="Arial" w:cs="Arial"/>
          <w:i/>
        </w:rPr>
      </w:pPr>
    </w:p>
    <w:sectPr w:rsidR="00BC7E5F" w:rsidRPr="006F38F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52919" w14:textId="77777777" w:rsidR="00366E58" w:rsidRDefault="00366E58" w:rsidP="00B3065A">
      <w:r>
        <w:separator/>
      </w:r>
    </w:p>
  </w:endnote>
  <w:endnote w:type="continuationSeparator" w:id="0">
    <w:p w14:paraId="306667AB" w14:textId="77777777" w:rsidR="00366E58" w:rsidRDefault="00366E58" w:rsidP="00B3065A">
      <w:r>
        <w:continuationSeparator/>
      </w:r>
    </w:p>
  </w:endnote>
  <w:endnote w:id="1">
    <w:p w14:paraId="26A10F1A" w14:textId="77777777" w:rsidR="00366E58" w:rsidRPr="00BC7E5F" w:rsidRDefault="00366E58">
      <w:pPr>
        <w:pStyle w:val="EndnoteText"/>
        <w:rPr>
          <w:rFonts w:ascii="Arial" w:hAnsi="Arial" w:cs="Arial"/>
          <w:sz w:val="32"/>
          <w:szCs w:val="32"/>
        </w:rPr>
      </w:pPr>
      <w:r w:rsidRPr="00BC7E5F">
        <w:rPr>
          <w:rFonts w:ascii="Arial" w:hAnsi="Arial" w:cs="Arial"/>
          <w:b/>
          <w:sz w:val="32"/>
          <w:szCs w:val="32"/>
        </w:rPr>
        <w:t>F</w:t>
      </w:r>
      <w:r w:rsidRPr="00BC7E5F">
        <w:rPr>
          <w:rFonts w:ascii="Arial" w:hAnsi="Arial" w:cs="Arial"/>
          <w:sz w:val="32"/>
          <w:szCs w:val="32"/>
        </w:rPr>
        <w:t>resh</w:t>
      </w:r>
      <w:r w:rsidRPr="00BC7E5F">
        <w:rPr>
          <w:rFonts w:ascii="Arial" w:hAnsi="Arial" w:cs="Arial"/>
          <w:b/>
          <w:sz w:val="32"/>
          <w:szCs w:val="32"/>
        </w:rPr>
        <w:t>A</w:t>
      </w:r>
      <w:r w:rsidRPr="00BC7E5F">
        <w:rPr>
          <w:rFonts w:ascii="Arial" w:hAnsi="Arial" w:cs="Arial"/>
          <w:sz w:val="32"/>
          <w:szCs w:val="32"/>
        </w:rPr>
        <w:t xml:space="preserve">yr CIC </w:t>
      </w:r>
    </w:p>
    <w:p w14:paraId="7FCD3D3B" w14:textId="1EABA97F" w:rsidR="00366E58" w:rsidRDefault="00366E58">
      <w:pPr>
        <w:pStyle w:val="EndnoteText"/>
        <w:rPr>
          <w:rFonts w:ascii="Arial" w:hAnsi="Arial" w:cs="Arial"/>
          <w:i/>
          <w:sz w:val="32"/>
          <w:szCs w:val="32"/>
        </w:rPr>
      </w:pPr>
      <w:r w:rsidRPr="00BD5AC9">
        <w:rPr>
          <w:rFonts w:ascii="Arial" w:hAnsi="Arial" w:cs="Arial"/>
          <w:i/>
          <w:sz w:val="32"/>
          <w:szCs w:val="32"/>
        </w:rPr>
        <w:t>www.freshayr.co.uk</w:t>
      </w:r>
    </w:p>
    <w:p w14:paraId="3A9232F8" w14:textId="66808831" w:rsidR="00366E58" w:rsidRPr="00BD5AC9" w:rsidRDefault="00932CE0" w:rsidP="00932CE0">
      <w:pPr>
        <w:pStyle w:val="EndnoteText"/>
        <w:rPr>
          <w:rFonts w:ascii="Arial" w:hAnsi="Arial" w:cs="Arial"/>
          <w:i/>
          <w:sz w:val="32"/>
          <w:szCs w:val="32"/>
        </w:rPr>
      </w:pPr>
      <w:r>
        <w:rPr>
          <w:rFonts w:ascii="Arial" w:hAnsi="Arial" w:cs="Arial"/>
          <w:i/>
          <w:noProof/>
          <w:sz w:val="32"/>
          <w:szCs w:val="32"/>
          <w:lang w:val="en-US"/>
        </w:rPr>
        <w:drawing>
          <wp:inline distT="0" distB="0" distL="0" distR="0" wp14:anchorId="078F1D5A" wp14:editId="04D47B08">
            <wp:extent cx="1300480" cy="873760"/>
            <wp:effectExtent l="0" t="0" r="0" b="0"/>
            <wp:docPr id="7" name="Picture 7" descr="Macintosh HD:Users:robertsinger:Desktop:t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singer:Desktop:th-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87376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ansBlack">
    <w:panose1 w:val="02000500000000000000"/>
    <w:charset w:val="00"/>
    <w:family w:val="auto"/>
    <w:pitch w:val="variable"/>
    <w:sig w:usb0="8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D6BE" w14:textId="27B26CBE" w:rsidR="00366E58" w:rsidRDefault="00C40CB7" w:rsidP="00007E4C">
    <w:pPr>
      <w:pStyle w:val="Footer"/>
      <w:jc w:val="right"/>
    </w:pPr>
    <w:sdt>
      <w:sdtPr>
        <w:id w:val="336582855"/>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02A6" w14:textId="77777777" w:rsidR="00366E58" w:rsidRDefault="00366E58" w:rsidP="00B3065A">
      <w:r>
        <w:separator/>
      </w:r>
    </w:p>
  </w:footnote>
  <w:footnote w:type="continuationSeparator" w:id="0">
    <w:p w14:paraId="12CBD508" w14:textId="77777777" w:rsidR="00366E58" w:rsidRDefault="00366E58" w:rsidP="00B3065A">
      <w:r>
        <w:continuationSeparator/>
      </w:r>
    </w:p>
  </w:footnote>
  <w:footnote w:id="1">
    <w:p w14:paraId="26F10A55" w14:textId="77777777" w:rsidR="00366E58" w:rsidRPr="00405D44" w:rsidRDefault="00366E58" w:rsidP="00405D44">
      <w:pPr>
        <w:pStyle w:val="FootnoteText"/>
        <w:rPr>
          <w:lang w:val="en-US"/>
        </w:rPr>
      </w:pPr>
      <w:r w:rsidRPr="00405D44">
        <w:rPr>
          <w:rStyle w:val="FootnoteReference"/>
        </w:rPr>
        <w:footnoteRef/>
      </w:r>
      <w:r w:rsidRPr="00405D44">
        <w:t xml:space="preserve"> </w:t>
      </w:r>
      <w:r w:rsidRPr="00405D44">
        <w:rPr>
          <w:rFonts w:ascii="Helvetica Neue Thin" w:hAnsi="Helvetica Neue Thin"/>
        </w:rPr>
        <w:t>The Grimsey Review 2  (http://www.vanishinghighstreet.com)</w:t>
      </w:r>
      <w:r w:rsidRPr="00405D44">
        <w:t xml:space="preserve"> </w:t>
      </w:r>
    </w:p>
  </w:footnote>
  <w:footnote w:id="2">
    <w:p w14:paraId="4ABCC427" w14:textId="77777777" w:rsidR="00366E58" w:rsidRPr="00B86E1A" w:rsidRDefault="00366E58" w:rsidP="00B3065A">
      <w:pPr>
        <w:pStyle w:val="FootnoteText"/>
        <w:rPr>
          <w:rFonts w:asciiTheme="majorHAnsi" w:hAnsiTheme="majorHAnsi"/>
          <w:lang w:val="en-US"/>
        </w:rPr>
      </w:pPr>
      <w:r>
        <w:rPr>
          <w:rStyle w:val="FootnoteReference"/>
        </w:rPr>
        <w:footnoteRef/>
      </w:r>
      <w:r>
        <w:t xml:space="preserve"> </w:t>
      </w:r>
      <w:r w:rsidRPr="006E4C29">
        <w:rPr>
          <w:rFonts w:ascii="Helvetica Neue Thin" w:hAnsi="Helvetica Neue Thin" w:cs="Times New Roman"/>
          <w:lang w:val="en-US"/>
        </w:rPr>
        <w:t>Media and creative industries (https://www.gov.uk/government/policies/media-and-creativeindustries)</w:t>
      </w:r>
    </w:p>
  </w:footnote>
  <w:footnote w:id="3">
    <w:p w14:paraId="52C42BA0" w14:textId="77777777" w:rsidR="00366E58" w:rsidRPr="00C64D8A" w:rsidRDefault="00366E58" w:rsidP="00B3065A">
      <w:pPr>
        <w:pStyle w:val="FootnoteText"/>
        <w:rPr>
          <w:rFonts w:ascii="Helvetica Neue Thin" w:hAnsi="Helvetica Neue Thin"/>
          <w:lang w:val="en-US"/>
        </w:rPr>
      </w:pPr>
      <w:r>
        <w:rPr>
          <w:rStyle w:val="FootnoteReference"/>
        </w:rPr>
        <w:footnoteRef/>
      </w:r>
      <w:r>
        <w:rPr>
          <w:rFonts w:asciiTheme="majorHAnsi" w:hAnsiTheme="majorHAnsi"/>
        </w:rPr>
        <w:t xml:space="preserve">    </w:t>
      </w:r>
      <w:r w:rsidRPr="00C64D8A">
        <w:rPr>
          <w:rFonts w:ascii="Helvetica Neue Thin" w:hAnsi="Helvetica Neue Thin"/>
        </w:rPr>
        <w:t>http</w:t>
      </w:r>
      <w:proofErr w:type="gramStart"/>
      <w:r w:rsidRPr="00C64D8A">
        <w:rPr>
          <w:rFonts w:ascii="Helvetica Neue Thin" w:hAnsi="Helvetica Neue Thin"/>
        </w:rPr>
        <w:t>:www.heraldscotland.com</w:t>
      </w:r>
      <w:proofErr w:type="gramEnd"/>
      <w:r w:rsidRPr="00C64D8A">
        <w:rPr>
          <w:rFonts w:ascii="Helvetica Neue Thin" w:hAnsi="Helvetica Neue Thin"/>
        </w:rPr>
        <w:t>/news/15298451.First_major_step_in_new_National_Cultural_Stragegy_ to_be_made_in_Glasgow_next_month/?ref=twtrec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BDE"/>
    <w:multiLevelType w:val="multilevel"/>
    <w:tmpl w:val="37982920"/>
    <w:lvl w:ilvl="0">
      <w:start w:val="1"/>
      <w:numFmt w:val="decimal"/>
      <w:lvlText w:val="%1."/>
      <w:lvlJc w:val="left"/>
      <w:pPr>
        <w:ind w:left="720" w:hanging="360"/>
      </w:pPr>
      <w:rPr>
        <w:rFonts w:hint="default"/>
      </w:rPr>
    </w:lvl>
    <w:lvl w:ilvl="1">
      <w:start w:val="5"/>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1">
    <w:nsid w:val="14D728AB"/>
    <w:multiLevelType w:val="hybridMultilevel"/>
    <w:tmpl w:val="9B189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915429"/>
    <w:multiLevelType w:val="hybridMultilevel"/>
    <w:tmpl w:val="1ABC0340"/>
    <w:lvl w:ilvl="0" w:tplc="5666DE0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7A6082"/>
    <w:multiLevelType w:val="hybridMultilevel"/>
    <w:tmpl w:val="561CE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220883"/>
    <w:multiLevelType w:val="multilevel"/>
    <w:tmpl w:val="37982920"/>
    <w:lvl w:ilvl="0">
      <w:start w:val="1"/>
      <w:numFmt w:val="decimal"/>
      <w:lvlText w:val="%1."/>
      <w:lvlJc w:val="left"/>
      <w:pPr>
        <w:ind w:left="720" w:hanging="360"/>
      </w:pPr>
      <w:rPr>
        <w:rFonts w:hint="default"/>
      </w:rPr>
    </w:lvl>
    <w:lvl w:ilvl="1">
      <w:start w:val="5"/>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5">
    <w:nsid w:val="44815C2E"/>
    <w:multiLevelType w:val="multilevel"/>
    <w:tmpl w:val="37982920"/>
    <w:lvl w:ilvl="0">
      <w:start w:val="1"/>
      <w:numFmt w:val="decimal"/>
      <w:lvlText w:val="%1."/>
      <w:lvlJc w:val="left"/>
      <w:pPr>
        <w:ind w:left="720" w:hanging="360"/>
      </w:pPr>
      <w:rPr>
        <w:rFonts w:hint="default"/>
      </w:rPr>
    </w:lvl>
    <w:lvl w:ilvl="1">
      <w:start w:val="5"/>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6">
    <w:nsid w:val="4F5772E3"/>
    <w:multiLevelType w:val="hybridMultilevel"/>
    <w:tmpl w:val="760E5164"/>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F6213C"/>
    <w:multiLevelType w:val="multilevel"/>
    <w:tmpl w:val="83FE114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0560897"/>
    <w:multiLevelType w:val="hybridMultilevel"/>
    <w:tmpl w:val="7F6A64A2"/>
    <w:lvl w:ilvl="0" w:tplc="0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604DFA"/>
    <w:multiLevelType w:val="hybridMultilevel"/>
    <w:tmpl w:val="AE14E1BC"/>
    <w:lvl w:ilvl="0" w:tplc="930494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1A402C"/>
    <w:multiLevelType w:val="hybridMultilevel"/>
    <w:tmpl w:val="22742E7A"/>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0"/>
  </w:num>
  <w:num w:numId="6">
    <w:abstractNumId w:val="4"/>
  </w:num>
  <w:num w:numId="7">
    <w:abstractNumId w:val="1"/>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C4"/>
    <w:rsid w:val="00007E4C"/>
    <w:rsid w:val="000B2FA9"/>
    <w:rsid w:val="000B4AE2"/>
    <w:rsid w:val="00111BB8"/>
    <w:rsid w:val="001B7C4A"/>
    <w:rsid w:val="001C50BA"/>
    <w:rsid w:val="001D5749"/>
    <w:rsid w:val="002519C6"/>
    <w:rsid w:val="00266EED"/>
    <w:rsid w:val="00347144"/>
    <w:rsid w:val="00366E58"/>
    <w:rsid w:val="003724A5"/>
    <w:rsid w:val="00405D44"/>
    <w:rsid w:val="0043538E"/>
    <w:rsid w:val="004C5D80"/>
    <w:rsid w:val="004D0B62"/>
    <w:rsid w:val="005448D1"/>
    <w:rsid w:val="00570D45"/>
    <w:rsid w:val="00597F45"/>
    <w:rsid w:val="005D2DD6"/>
    <w:rsid w:val="005F54BE"/>
    <w:rsid w:val="00606411"/>
    <w:rsid w:val="00653981"/>
    <w:rsid w:val="00693928"/>
    <w:rsid w:val="006A79D8"/>
    <w:rsid w:val="006D5182"/>
    <w:rsid w:val="006F38FA"/>
    <w:rsid w:val="007069A9"/>
    <w:rsid w:val="007101F2"/>
    <w:rsid w:val="0075557F"/>
    <w:rsid w:val="00843DF8"/>
    <w:rsid w:val="0087557E"/>
    <w:rsid w:val="008A4951"/>
    <w:rsid w:val="008F68CE"/>
    <w:rsid w:val="00906633"/>
    <w:rsid w:val="00932CE0"/>
    <w:rsid w:val="00953988"/>
    <w:rsid w:val="00954F29"/>
    <w:rsid w:val="00994537"/>
    <w:rsid w:val="00994E02"/>
    <w:rsid w:val="00995977"/>
    <w:rsid w:val="009A64AC"/>
    <w:rsid w:val="009D756B"/>
    <w:rsid w:val="009F78F0"/>
    <w:rsid w:val="00A05830"/>
    <w:rsid w:val="00A620D1"/>
    <w:rsid w:val="00A63F6A"/>
    <w:rsid w:val="00A71744"/>
    <w:rsid w:val="00AB35C2"/>
    <w:rsid w:val="00B25730"/>
    <w:rsid w:val="00B27166"/>
    <w:rsid w:val="00B3065A"/>
    <w:rsid w:val="00BA6400"/>
    <w:rsid w:val="00BC38EB"/>
    <w:rsid w:val="00BC7E5F"/>
    <w:rsid w:val="00BD5AC9"/>
    <w:rsid w:val="00C2049A"/>
    <w:rsid w:val="00C332DE"/>
    <w:rsid w:val="00C40CB7"/>
    <w:rsid w:val="00C46107"/>
    <w:rsid w:val="00C64E74"/>
    <w:rsid w:val="00C82396"/>
    <w:rsid w:val="00C927F0"/>
    <w:rsid w:val="00CD14B7"/>
    <w:rsid w:val="00CD2FA1"/>
    <w:rsid w:val="00D17EF4"/>
    <w:rsid w:val="00D725D9"/>
    <w:rsid w:val="00D80F08"/>
    <w:rsid w:val="00D81DD8"/>
    <w:rsid w:val="00DB3A4D"/>
    <w:rsid w:val="00DD741F"/>
    <w:rsid w:val="00E64833"/>
    <w:rsid w:val="00E87BBE"/>
    <w:rsid w:val="00EC56C4"/>
    <w:rsid w:val="00EE04EB"/>
    <w:rsid w:val="00F031E4"/>
    <w:rsid w:val="00F03B09"/>
    <w:rsid w:val="00F236A0"/>
    <w:rsid w:val="00F91663"/>
    <w:rsid w:val="00FB7D87"/>
    <w:rsid w:val="00FC3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0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C4"/>
    <w:pPr>
      <w:ind w:left="720"/>
      <w:contextualSpacing/>
    </w:pPr>
  </w:style>
  <w:style w:type="paragraph" w:styleId="FootnoteText">
    <w:name w:val="footnote text"/>
    <w:basedOn w:val="Normal"/>
    <w:link w:val="FootnoteTextChar"/>
    <w:uiPriority w:val="99"/>
    <w:unhideWhenUsed/>
    <w:rsid w:val="00B3065A"/>
    <w:rPr>
      <w:sz w:val="20"/>
      <w:szCs w:val="20"/>
    </w:rPr>
  </w:style>
  <w:style w:type="character" w:customStyle="1" w:styleId="FootnoteTextChar">
    <w:name w:val="Footnote Text Char"/>
    <w:basedOn w:val="DefaultParagraphFont"/>
    <w:link w:val="FootnoteText"/>
    <w:uiPriority w:val="99"/>
    <w:rsid w:val="00B3065A"/>
    <w:rPr>
      <w:rFonts w:eastAsiaTheme="minorEastAsia"/>
      <w:sz w:val="20"/>
      <w:szCs w:val="20"/>
    </w:rPr>
  </w:style>
  <w:style w:type="character" w:styleId="FootnoteReference">
    <w:name w:val="footnote reference"/>
    <w:basedOn w:val="DefaultParagraphFont"/>
    <w:uiPriority w:val="99"/>
    <w:unhideWhenUsed/>
    <w:rsid w:val="00B3065A"/>
    <w:rPr>
      <w:vertAlign w:val="superscript"/>
    </w:rPr>
  </w:style>
  <w:style w:type="paragraph" w:styleId="Header">
    <w:name w:val="header"/>
    <w:basedOn w:val="Normal"/>
    <w:link w:val="HeaderChar"/>
    <w:uiPriority w:val="99"/>
    <w:unhideWhenUsed/>
    <w:rsid w:val="00007E4C"/>
    <w:pPr>
      <w:tabs>
        <w:tab w:val="center" w:pos="4513"/>
        <w:tab w:val="right" w:pos="9026"/>
      </w:tabs>
    </w:pPr>
  </w:style>
  <w:style w:type="character" w:customStyle="1" w:styleId="HeaderChar">
    <w:name w:val="Header Char"/>
    <w:basedOn w:val="DefaultParagraphFont"/>
    <w:link w:val="Header"/>
    <w:uiPriority w:val="99"/>
    <w:rsid w:val="00007E4C"/>
    <w:rPr>
      <w:rFonts w:eastAsiaTheme="minorEastAsia"/>
      <w:sz w:val="24"/>
      <w:szCs w:val="24"/>
    </w:rPr>
  </w:style>
  <w:style w:type="paragraph" w:styleId="Footer">
    <w:name w:val="footer"/>
    <w:basedOn w:val="Normal"/>
    <w:link w:val="FooterChar"/>
    <w:uiPriority w:val="99"/>
    <w:unhideWhenUsed/>
    <w:rsid w:val="00007E4C"/>
    <w:pPr>
      <w:tabs>
        <w:tab w:val="center" w:pos="4513"/>
        <w:tab w:val="right" w:pos="9026"/>
      </w:tabs>
    </w:pPr>
  </w:style>
  <w:style w:type="character" w:customStyle="1" w:styleId="FooterChar">
    <w:name w:val="Footer Char"/>
    <w:basedOn w:val="DefaultParagraphFont"/>
    <w:link w:val="Footer"/>
    <w:uiPriority w:val="99"/>
    <w:rsid w:val="00007E4C"/>
    <w:rPr>
      <w:rFonts w:eastAsiaTheme="minorEastAsia"/>
      <w:sz w:val="24"/>
      <w:szCs w:val="24"/>
    </w:rPr>
  </w:style>
  <w:style w:type="paragraph" w:styleId="EndnoteText">
    <w:name w:val="endnote text"/>
    <w:basedOn w:val="Normal"/>
    <w:link w:val="EndnoteTextChar"/>
    <w:uiPriority w:val="99"/>
    <w:semiHidden/>
    <w:unhideWhenUsed/>
    <w:rsid w:val="00A620D1"/>
    <w:rPr>
      <w:sz w:val="20"/>
      <w:szCs w:val="20"/>
    </w:rPr>
  </w:style>
  <w:style w:type="character" w:customStyle="1" w:styleId="EndnoteTextChar">
    <w:name w:val="Endnote Text Char"/>
    <w:basedOn w:val="DefaultParagraphFont"/>
    <w:link w:val="EndnoteText"/>
    <w:uiPriority w:val="99"/>
    <w:semiHidden/>
    <w:rsid w:val="00A620D1"/>
    <w:rPr>
      <w:rFonts w:eastAsiaTheme="minorEastAsia"/>
      <w:sz w:val="20"/>
      <w:szCs w:val="20"/>
    </w:rPr>
  </w:style>
  <w:style w:type="character" w:styleId="EndnoteReference">
    <w:name w:val="endnote reference"/>
    <w:basedOn w:val="DefaultParagraphFont"/>
    <w:uiPriority w:val="99"/>
    <w:semiHidden/>
    <w:unhideWhenUsed/>
    <w:rsid w:val="00A620D1"/>
    <w:rPr>
      <w:vertAlign w:val="superscript"/>
    </w:rPr>
  </w:style>
  <w:style w:type="character" w:customStyle="1" w:styleId="5yl5">
    <w:name w:val="_5yl5"/>
    <w:basedOn w:val="DefaultParagraphFont"/>
    <w:rsid w:val="00954F29"/>
  </w:style>
  <w:style w:type="paragraph" w:styleId="BalloonText">
    <w:name w:val="Balloon Text"/>
    <w:basedOn w:val="Normal"/>
    <w:link w:val="BalloonTextChar"/>
    <w:uiPriority w:val="99"/>
    <w:semiHidden/>
    <w:unhideWhenUsed/>
    <w:rsid w:val="00366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E58"/>
    <w:rPr>
      <w:rFonts w:ascii="Lucida Grande" w:eastAsiaTheme="minorEastAsia" w:hAnsi="Lucida Grande" w:cs="Lucida Grande"/>
      <w:sz w:val="18"/>
      <w:szCs w:val="18"/>
    </w:rPr>
  </w:style>
  <w:style w:type="character" w:styleId="Hyperlink">
    <w:name w:val="Hyperlink"/>
    <w:basedOn w:val="DefaultParagraphFont"/>
    <w:uiPriority w:val="99"/>
    <w:unhideWhenUsed/>
    <w:rsid w:val="00366E5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C4"/>
    <w:pPr>
      <w:ind w:left="720"/>
      <w:contextualSpacing/>
    </w:pPr>
  </w:style>
  <w:style w:type="paragraph" w:styleId="FootnoteText">
    <w:name w:val="footnote text"/>
    <w:basedOn w:val="Normal"/>
    <w:link w:val="FootnoteTextChar"/>
    <w:uiPriority w:val="99"/>
    <w:unhideWhenUsed/>
    <w:rsid w:val="00B3065A"/>
    <w:rPr>
      <w:sz w:val="20"/>
      <w:szCs w:val="20"/>
    </w:rPr>
  </w:style>
  <w:style w:type="character" w:customStyle="1" w:styleId="FootnoteTextChar">
    <w:name w:val="Footnote Text Char"/>
    <w:basedOn w:val="DefaultParagraphFont"/>
    <w:link w:val="FootnoteText"/>
    <w:uiPriority w:val="99"/>
    <w:rsid w:val="00B3065A"/>
    <w:rPr>
      <w:rFonts w:eastAsiaTheme="minorEastAsia"/>
      <w:sz w:val="20"/>
      <w:szCs w:val="20"/>
    </w:rPr>
  </w:style>
  <w:style w:type="character" w:styleId="FootnoteReference">
    <w:name w:val="footnote reference"/>
    <w:basedOn w:val="DefaultParagraphFont"/>
    <w:uiPriority w:val="99"/>
    <w:unhideWhenUsed/>
    <w:rsid w:val="00B3065A"/>
    <w:rPr>
      <w:vertAlign w:val="superscript"/>
    </w:rPr>
  </w:style>
  <w:style w:type="paragraph" w:styleId="Header">
    <w:name w:val="header"/>
    <w:basedOn w:val="Normal"/>
    <w:link w:val="HeaderChar"/>
    <w:uiPriority w:val="99"/>
    <w:unhideWhenUsed/>
    <w:rsid w:val="00007E4C"/>
    <w:pPr>
      <w:tabs>
        <w:tab w:val="center" w:pos="4513"/>
        <w:tab w:val="right" w:pos="9026"/>
      </w:tabs>
    </w:pPr>
  </w:style>
  <w:style w:type="character" w:customStyle="1" w:styleId="HeaderChar">
    <w:name w:val="Header Char"/>
    <w:basedOn w:val="DefaultParagraphFont"/>
    <w:link w:val="Header"/>
    <w:uiPriority w:val="99"/>
    <w:rsid w:val="00007E4C"/>
    <w:rPr>
      <w:rFonts w:eastAsiaTheme="minorEastAsia"/>
      <w:sz w:val="24"/>
      <w:szCs w:val="24"/>
    </w:rPr>
  </w:style>
  <w:style w:type="paragraph" w:styleId="Footer">
    <w:name w:val="footer"/>
    <w:basedOn w:val="Normal"/>
    <w:link w:val="FooterChar"/>
    <w:uiPriority w:val="99"/>
    <w:unhideWhenUsed/>
    <w:rsid w:val="00007E4C"/>
    <w:pPr>
      <w:tabs>
        <w:tab w:val="center" w:pos="4513"/>
        <w:tab w:val="right" w:pos="9026"/>
      </w:tabs>
    </w:pPr>
  </w:style>
  <w:style w:type="character" w:customStyle="1" w:styleId="FooterChar">
    <w:name w:val="Footer Char"/>
    <w:basedOn w:val="DefaultParagraphFont"/>
    <w:link w:val="Footer"/>
    <w:uiPriority w:val="99"/>
    <w:rsid w:val="00007E4C"/>
    <w:rPr>
      <w:rFonts w:eastAsiaTheme="minorEastAsia"/>
      <w:sz w:val="24"/>
      <w:szCs w:val="24"/>
    </w:rPr>
  </w:style>
  <w:style w:type="paragraph" w:styleId="EndnoteText">
    <w:name w:val="endnote text"/>
    <w:basedOn w:val="Normal"/>
    <w:link w:val="EndnoteTextChar"/>
    <w:uiPriority w:val="99"/>
    <w:semiHidden/>
    <w:unhideWhenUsed/>
    <w:rsid w:val="00A620D1"/>
    <w:rPr>
      <w:sz w:val="20"/>
      <w:szCs w:val="20"/>
    </w:rPr>
  </w:style>
  <w:style w:type="character" w:customStyle="1" w:styleId="EndnoteTextChar">
    <w:name w:val="Endnote Text Char"/>
    <w:basedOn w:val="DefaultParagraphFont"/>
    <w:link w:val="EndnoteText"/>
    <w:uiPriority w:val="99"/>
    <w:semiHidden/>
    <w:rsid w:val="00A620D1"/>
    <w:rPr>
      <w:rFonts w:eastAsiaTheme="minorEastAsia"/>
      <w:sz w:val="20"/>
      <w:szCs w:val="20"/>
    </w:rPr>
  </w:style>
  <w:style w:type="character" w:styleId="EndnoteReference">
    <w:name w:val="endnote reference"/>
    <w:basedOn w:val="DefaultParagraphFont"/>
    <w:uiPriority w:val="99"/>
    <w:semiHidden/>
    <w:unhideWhenUsed/>
    <w:rsid w:val="00A620D1"/>
    <w:rPr>
      <w:vertAlign w:val="superscript"/>
    </w:rPr>
  </w:style>
  <w:style w:type="character" w:customStyle="1" w:styleId="5yl5">
    <w:name w:val="_5yl5"/>
    <w:basedOn w:val="DefaultParagraphFont"/>
    <w:rsid w:val="00954F29"/>
  </w:style>
  <w:style w:type="paragraph" w:styleId="BalloonText">
    <w:name w:val="Balloon Text"/>
    <w:basedOn w:val="Normal"/>
    <w:link w:val="BalloonTextChar"/>
    <w:uiPriority w:val="99"/>
    <w:semiHidden/>
    <w:unhideWhenUsed/>
    <w:rsid w:val="00366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E58"/>
    <w:rPr>
      <w:rFonts w:ascii="Lucida Grande" w:eastAsiaTheme="minorEastAsia" w:hAnsi="Lucida Grande" w:cs="Lucida Grande"/>
      <w:sz w:val="18"/>
      <w:szCs w:val="18"/>
    </w:rPr>
  </w:style>
  <w:style w:type="character" w:styleId="Hyperlink">
    <w:name w:val="Hyperlink"/>
    <w:basedOn w:val="DefaultParagraphFont"/>
    <w:uiPriority w:val="99"/>
    <w:unhideWhenUsed/>
    <w:rsid w:val="00366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9917">
      <w:bodyDiv w:val="1"/>
      <w:marLeft w:val="0"/>
      <w:marRight w:val="0"/>
      <w:marTop w:val="0"/>
      <w:marBottom w:val="0"/>
      <w:divBdr>
        <w:top w:val="none" w:sz="0" w:space="0" w:color="auto"/>
        <w:left w:val="none" w:sz="0" w:space="0" w:color="auto"/>
        <w:bottom w:val="none" w:sz="0" w:space="0" w:color="auto"/>
        <w:right w:val="none" w:sz="0" w:space="0" w:color="auto"/>
      </w:divBdr>
    </w:div>
    <w:div w:id="15632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3.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diagramData" Target="diagrams/data1.xml"/></Relationships>
</file>

<file path=word/_rels/endnotes.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C8517-ABAC-6143-BCDE-C28FA64283B3}" type="doc">
      <dgm:prSet loTypeId="urn:microsoft.com/office/officeart/2005/8/layout/cycle7" loCatId="" qsTypeId="urn:microsoft.com/office/officeart/2005/8/quickstyle/simple4" qsCatId="simple" csTypeId="urn:microsoft.com/office/officeart/2005/8/colors/accent1_2" csCatId="accent1" phldr="1"/>
      <dgm:spPr/>
      <dgm:t>
        <a:bodyPr/>
        <a:lstStyle/>
        <a:p>
          <a:endParaRPr lang="en-US"/>
        </a:p>
      </dgm:t>
    </dgm:pt>
    <dgm:pt modelId="{3E68E4EE-F250-3547-9363-1A3D749FB447}">
      <dgm:prSet phldrT="[Text]"/>
      <dgm:spPr>
        <a:solidFill>
          <a:schemeClr val="accent3"/>
        </a:solidFill>
      </dgm:spPr>
      <dgm:t>
        <a:bodyPr/>
        <a:lstStyle/>
        <a:p>
          <a:pPr algn="ctr"/>
          <a:r>
            <a:rPr lang="en-US" b="0" i="0" dirty="0">
              <a:latin typeface="Helvetica Neue"/>
              <a:cs typeface="Helvetica Neue"/>
            </a:rPr>
            <a:t>Food</a:t>
          </a:r>
        </a:p>
      </dgm:t>
    </dgm:pt>
    <dgm:pt modelId="{5A420780-8C2C-C746-98BD-B8C14CC07993}" type="parTrans" cxnId="{E99F85CF-2A01-B94F-8189-B167A097BCDD}">
      <dgm:prSet/>
      <dgm:spPr/>
      <dgm:t>
        <a:bodyPr/>
        <a:lstStyle/>
        <a:p>
          <a:pPr algn="ctr"/>
          <a:endParaRPr lang="en-US"/>
        </a:p>
      </dgm:t>
    </dgm:pt>
    <dgm:pt modelId="{53B0AE82-BD6A-DE4B-A292-2D38F3AF0A8E}" type="sibTrans" cxnId="{E99F85CF-2A01-B94F-8189-B167A097BCDD}">
      <dgm:prSet/>
      <dgm:spPr/>
      <dgm:t>
        <a:bodyPr/>
        <a:lstStyle/>
        <a:p>
          <a:pPr algn="ctr"/>
          <a:endParaRPr lang="en-US"/>
        </a:p>
      </dgm:t>
    </dgm:pt>
    <dgm:pt modelId="{17EE285C-F234-AE4A-AC9A-EF0D9B51BF25}">
      <dgm:prSet phldrT="[Text]"/>
      <dgm:spPr>
        <a:solidFill>
          <a:schemeClr val="accent6">
            <a:lumMod val="75000"/>
          </a:schemeClr>
        </a:solidFill>
      </dgm:spPr>
      <dgm:t>
        <a:bodyPr/>
        <a:lstStyle/>
        <a:p>
          <a:pPr algn="ctr"/>
          <a:r>
            <a:rPr lang="en-US" b="0" i="0">
              <a:latin typeface="Helvetica Neue"/>
              <a:cs typeface="Helvetica Neue"/>
            </a:rPr>
            <a:t>Creativity  </a:t>
          </a:r>
        </a:p>
      </dgm:t>
    </dgm:pt>
    <dgm:pt modelId="{E99A5659-3784-B04F-AFD1-5F38E7A6267A}" type="parTrans" cxnId="{94D39C76-FA06-9947-A4D0-D9930BF363FF}">
      <dgm:prSet/>
      <dgm:spPr/>
      <dgm:t>
        <a:bodyPr/>
        <a:lstStyle/>
        <a:p>
          <a:pPr algn="ctr"/>
          <a:endParaRPr lang="en-US"/>
        </a:p>
      </dgm:t>
    </dgm:pt>
    <dgm:pt modelId="{B16DF5BB-6591-924E-A7BF-257D40EEF9AC}" type="sibTrans" cxnId="{94D39C76-FA06-9947-A4D0-D9930BF363FF}">
      <dgm:prSet/>
      <dgm:spPr/>
      <dgm:t>
        <a:bodyPr/>
        <a:lstStyle/>
        <a:p>
          <a:pPr algn="ctr"/>
          <a:endParaRPr lang="en-US"/>
        </a:p>
      </dgm:t>
    </dgm:pt>
    <dgm:pt modelId="{464A4209-4B76-0448-83B8-6348F07B0B27}">
      <dgm:prSet phldrT="[Text]"/>
      <dgm:spPr>
        <a:solidFill>
          <a:schemeClr val="accent4"/>
        </a:solidFill>
      </dgm:spPr>
      <dgm:t>
        <a:bodyPr/>
        <a:lstStyle/>
        <a:p>
          <a:pPr algn="ctr"/>
          <a:r>
            <a:rPr lang="en-US" b="0" i="0">
              <a:latin typeface="Helvetica Neue"/>
              <a:cs typeface="Helvetica Neue"/>
            </a:rPr>
            <a:t>Community</a:t>
          </a:r>
        </a:p>
      </dgm:t>
    </dgm:pt>
    <dgm:pt modelId="{6E28434C-1303-DB47-9902-AC342081D934}" type="parTrans" cxnId="{36CF11D3-EC9F-D04F-8D91-EC935799E8F1}">
      <dgm:prSet/>
      <dgm:spPr/>
      <dgm:t>
        <a:bodyPr/>
        <a:lstStyle/>
        <a:p>
          <a:pPr algn="ctr"/>
          <a:endParaRPr lang="en-US"/>
        </a:p>
      </dgm:t>
    </dgm:pt>
    <dgm:pt modelId="{296EA8AC-C930-D440-B2E9-7D59BEC6D66D}" type="sibTrans" cxnId="{36CF11D3-EC9F-D04F-8D91-EC935799E8F1}">
      <dgm:prSet/>
      <dgm:spPr/>
      <dgm:t>
        <a:bodyPr/>
        <a:lstStyle/>
        <a:p>
          <a:pPr algn="ctr"/>
          <a:endParaRPr lang="en-US"/>
        </a:p>
      </dgm:t>
    </dgm:pt>
    <dgm:pt modelId="{F13E336F-50A6-6646-8205-E3701B53D9EE}" type="pres">
      <dgm:prSet presAssocID="{900C8517-ABAC-6143-BCDE-C28FA64283B3}" presName="Name0" presStyleCnt="0">
        <dgm:presLayoutVars>
          <dgm:dir/>
          <dgm:resizeHandles val="exact"/>
        </dgm:presLayoutVars>
      </dgm:prSet>
      <dgm:spPr/>
      <dgm:t>
        <a:bodyPr/>
        <a:lstStyle/>
        <a:p>
          <a:endParaRPr lang="en-US"/>
        </a:p>
      </dgm:t>
    </dgm:pt>
    <dgm:pt modelId="{F8E08290-61C7-384F-9310-973D16CABD2B}" type="pres">
      <dgm:prSet presAssocID="{3E68E4EE-F250-3547-9363-1A3D749FB447}" presName="node" presStyleLbl="node1" presStyleIdx="0" presStyleCnt="3" custScaleY="186694" custRadScaleRad="84366" custRadScaleInc="-19528">
        <dgm:presLayoutVars>
          <dgm:bulletEnabled val="1"/>
        </dgm:presLayoutVars>
      </dgm:prSet>
      <dgm:spPr>
        <a:prstGeom prst="ellipse">
          <a:avLst/>
        </a:prstGeom>
      </dgm:spPr>
      <dgm:t>
        <a:bodyPr/>
        <a:lstStyle/>
        <a:p>
          <a:endParaRPr lang="en-US"/>
        </a:p>
      </dgm:t>
    </dgm:pt>
    <dgm:pt modelId="{F2641703-74B3-B847-B61C-D2F74391392D}" type="pres">
      <dgm:prSet presAssocID="{53B0AE82-BD6A-DE4B-A292-2D38F3AF0A8E}" presName="sibTrans" presStyleLbl="sibTrans2D1" presStyleIdx="0" presStyleCnt="3"/>
      <dgm:spPr/>
      <dgm:t>
        <a:bodyPr/>
        <a:lstStyle/>
        <a:p>
          <a:endParaRPr lang="en-US"/>
        </a:p>
      </dgm:t>
    </dgm:pt>
    <dgm:pt modelId="{4C566DCD-224F-9E4B-9133-FBEA00CB5C70}" type="pres">
      <dgm:prSet presAssocID="{53B0AE82-BD6A-DE4B-A292-2D38F3AF0A8E}" presName="connectorText" presStyleLbl="sibTrans2D1" presStyleIdx="0" presStyleCnt="3"/>
      <dgm:spPr/>
      <dgm:t>
        <a:bodyPr/>
        <a:lstStyle/>
        <a:p>
          <a:endParaRPr lang="en-US"/>
        </a:p>
      </dgm:t>
    </dgm:pt>
    <dgm:pt modelId="{67F1A550-C6F8-9F4F-911D-070F5822826B}" type="pres">
      <dgm:prSet presAssocID="{17EE285C-F234-AE4A-AC9A-EF0D9B51BF25}" presName="node" presStyleLbl="node1" presStyleIdx="1" presStyleCnt="3" custScaleY="196607" custRadScaleRad="108723" custRadScaleInc="200122">
        <dgm:presLayoutVars>
          <dgm:bulletEnabled val="1"/>
        </dgm:presLayoutVars>
      </dgm:prSet>
      <dgm:spPr>
        <a:prstGeom prst="ellipse">
          <a:avLst/>
        </a:prstGeom>
      </dgm:spPr>
      <dgm:t>
        <a:bodyPr/>
        <a:lstStyle/>
        <a:p>
          <a:endParaRPr lang="en-US"/>
        </a:p>
      </dgm:t>
    </dgm:pt>
    <dgm:pt modelId="{D70AC80D-C71E-E444-80CE-CBB3CB571C76}" type="pres">
      <dgm:prSet presAssocID="{B16DF5BB-6591-924E-A7BF-257D40EEF9AC}" presName="sibTrans" presStyleLbl="sibTrans2D1" presStyleIdx="1" presStyleCnt="3"/>
      <dgm:spPr/>
      <dgm:t>
        <a:bodyPr/>
        <a:lstStyle/>
        <a:p>
          <a:endParaRPr lang="en-US"/>
        </a:p>
      </dgm:t>
    </dgm:pt>
    <dgm:pt modelId="{A210515C-D0D4-1C44-99E9-E055BD54BC45}" type="pres">
      <dgm:prSet presAssocID="{B16DF5BB-6591-924E-A7BF-257D40EEF9AC}" presName="connectorText" presStyleLbl="sibTrans2D1" presStyleIdx="1" presStyleCnt="3"/>
      <dgm:spPr/>
      <dgm:t>
        <a:bodyPr/>
        <a:lstStyle/>
        <a:p>
          <a:endParaRPr lang="en-US"/>
        </a:p>
      </dgm:t>
    </dgm:pt>
    <dgm:pt modelId="{C12A0B75-D4E2-6E47-8810-DFA76073882C}" type="pres">
      <dgm:prSet presAssocID="{464A4209-4B76-0448-83B8-6348F07B0B27}" presName="node" presStyleLbl="node1" presStyleIdx="2" presStyleCnt="3" custScaleY="205415" custRadScaleRad="98987" custRadScaleInc="-198436">
        <dgm:presLayoutVars>
          <dgm:bulletEnabled val="1"/>
        </dgm:presLayoutVars>
      </dgm:prSet>
      <dgm:spPr>
        <a:prstGeom prst="ellipse">
          <a:avLst/>
        </a:prstGeom>
      </dgm:spPr>
      <dgm:t>
        <a:bodyPr/>
        <a:lstStyle/>
        <a:p>
          <a:endParaRPr lang="en-US"/>
        </a:p>
      </dgm:t>
    </dgm:pt>
    <dgm:pt modelId="{091C8CE6-961E-BA47-AAD5-4C66F64AD922}" type="pres">
      <dgm:prSet presAssocID="{296EA8AC-C930-D440-B2E9-7D59BEC6D66D}" presName="sibTrans" presStyleLbl="sibTrans2D1" presStyleIdx="2" presStyleCnt="3"/>
      <dgm:spPr/>
      <dgm:t>
        <a:bodyPr/>
        <a:lstStyle/>
        <a:p>
          <a:endParaRPr lang="en-US"/>
        </a:p>
      </dgm:t>
    </dgm:pt>
    <dgm:pt modelId="{E7D9C087-A794-2B45-83F0-46FD6ECCD115}" type="pres">
      <dgm:prSet presAssocID="{296EA8AC-C930-D440-B2E9-7D59BEC6D66D}" presName="connectorText" presStyleLbl="sibTrans2D1" presStyleIdx="2" presStyleCnt="3"/>
      <dgm:spPr/>
      <dgm:t>
        <a:bodyPr/>
        <a:lstStyle/>
        <a:p>
          <a:endParaRPr lang="en-US"/>
        </a:p>
      </dgm:t>
    </dgm:pt>
  </dgm:ptLst>
  <dgm:cxnLst>
    <dgm:cxn modelId="{06960946-2C4C-E748-B4B3-B151E8A247A7}" type="presOf" srcId="{296EA8AC-C930-D440-B2E9-7D59BEC6D66D}" destId="{091C8CE6-961E-BA47-AAD5-4C66F64AD922}" srcOrd="0" destOrd="0" presId="urn:microsoft.com/office/officeart/2005/8/layout/cycle7"/>
    <dgm:cxn modelId="{E99F85CF-2A01-B94F-8189-B167A097BCDD}" srcId="{900C8517-ABAC-6143-BCDE-C28FA64283B3}" destId="{3E68E4EE-F250-3547-9363-1A3D749FB447}" srcOrd="0" destOrd="0" parTransId="{5A420780-8C2C-C746-98BD-B8C14CC07993}" sibTransId="{53B0AE82-BD6A-DE4B-A292-2D38F3AF0A8E}"/>
    <dgm:cxn modelId="{97BAEA4D-48AD-BC46-81A1-FAF965B9A4FA}" type="presOf" srcId="{900C8517-ABAC-6143-BCDE-C28FA64283B3}" destId="{F13E336F-50A6-6646-8205-E3701B53D9EE}" srcOrd="0" destOrd="0" presId="urn:microsoft.com/office/officeart/2005/8/layout/cycle7"/>
    <dgm:cxn modelId="{9D4559DE-CC1C-EC45-B853-448E1BB64AF5}" type="presOf" srcId="{296EA8AC-C930-D440-B2E9-7D59BEC6D66D}" destId="{E7D9C087-A794-2B45-83F0-46FD6ECCD115}" srcOrd="1" destOrd="0" presId="urn:microsoft.com/office/officeart/2005/8/layout/cycle7"/>
    <dgm:cxn modelId="{36CF11D3-EC9F-D04F-8D91-EC935799E8F1}" srcId="{900C8517-ABAC-6143-BCDE-C28FA64283B3}" destId="{464A4209-4B76-0448-83B8-6348F07B0B27}" srcOrd="2" destOrd="0" parTransId="{6E28434C-1303-DB47-9902-AC342081D934}" sibTransId="{296EA8AC-C930-D440-B2E9-7D59BEC6D66D}"/>
    <dgm:cxn modelId="{055BE292-5440-2F44-A544-005B5DEFF6EB}" type="presOf" srcId="{464A4209-4B76-0448-83B8-6348F07B0B27}" destId="{C12A0B75-D4E2-6E47-8810-DFA76073882C}" srcOrd="0" destOrd="0" presId="urn:microsoft.com/office/officeart/2005/8/layout/cycle7"/>
    <dgm:cxn modelId="{1A48BD3D-80F8-8548-9DDD-BD167D0CCCE1}" type="presOf" srcId="{3E68E4EE-F250-3547-9363-1A3D749FB447}" destId="{F8E08290-61C7-384F-9310-973D16CABD2B}" srcOrd="0" destOrd="0" presId="urn:microsoft.com/office/officeart/2005/8/layout/cycle7"/>
    <dgm:cxn modelId="{FE9B5207-CF85-614E-AF1C-5E28A4102573}" type="presOf" srcId="{B16DF5BB-6591-924E-A7BF-257D40EEF9AC}" destId="{D70AC80D-C71E-E444-80CE-CBB3CB571C76}" srcOrd="0" destOrd="0" presId="urn:microsoft.com/office/officeart/2005/8/layout/cycle7"/>
    <dgm:cxn modelId="{1FF2C933-E3B2-C245-82CC-05CF3697F03C}" type="presOf" srcId="{53B0AE82-BD6A-DE4B-A292-2D38F3AF0A8E}" destId="{4C566DCD-224F-9E4B-9133-FBEA00CB5C70}" srcOrd="1" destOrd="0" presId="urn:microsoft.com/office/officeart/2005/8/layout/cycle7"/>
    <dgm:cxn modelId="{94D39C76-FA06-9947-A4D0-D9930BF363FF}" srcId="{900C8517-ABAC-6143-BCDE-C28FA64283B3}" destId="{17EE285C-F234-AE4A-AC9A-EF0D9B51BF25}" srcOrd="1" destOrd="0" parTransId="{E99A5659-3784-B04F-AFD1-5F38E7A6267A}" sibTransId="{B16DF5BB-6591-924E-A7BF-257D40EEF9AC}"/>
    <dgm:cxn modelId="{2E7AFAF0-D0B6-BE48-9478-E1F2BFE676F4}" type="presOf" srcId="{53B0AE82-BD6A-DE4B-A292-2D38F3AF0A8E}" destId="{F2641703-74B3-B847-B61C-D2F74391392D}" srcOrd="0" destOrd="0" presId="urn:microsoft.com/office/officeart/2005/8/layout/cycle7"/>
    <dgm:cxn modelId="{A5E933DD-C056-E54E-936C-1D0B57C3AA3F}" type="presOf" srcId="{17EE285C-F234-AE4A-AC9A-EF0D9B51BF25}" destId="{67F1A550-C6F8-9F4F-911D-070F5822826B}" srcOrd="0" destOrd="0" presId="urn:microsoft.com/office/officeart/2005/8/layout/cycle7"/>
    <dgm:cxn modelId="{4BE7324C-A3B2-9C41-B32A-04A92BA8F0FF}" type="presOf" srcId="{B16DF5BB-6591-924E-A7BF-257D40EEF9AC}" destId="{A210515C-D0D4-1C44-99E9-E055BD54BC45}" srcOrd="1" destOrd="0" presId="urn:microsoft.com/office/officeart/2005/8/layout/cycle7"/>
    <dgm:cxn modelId="{0470E3F6-C31F-1646-8DDE-2DFD3B99423C}" type="presParOf" srcId="{F13E336F-50A6-6646-8205-E3701B53D9EE}" destId="{F8E08290-61C7-384F-9310-973D16CABD2B}" srcOrd="0" destOrd="0" presId="urn:microsoft.com/office/officeart/2005/8/layout/cycle7"/>
    <dgm:cxn modelId="{C3E34081-50F4-DE45-AE1C-358FF2B8D75D}" type="presParOf" srcId="{F13E336F-50A6-6646-8205-E3701B53D9EE}" destId="{F2641703-74B3-B847-B61C-D2F74391392D}" srcOrd="1" destOrd="0" presId="urn:microsoft.com/office/officeart/2005/8/layout/cycle7"/>
    <dgm:cxn modelId="{A569C6D7-06EF-9747-9EBB-C843ED1BC275}" type="presParOf" srcId="{F2641703-74B3-B847-B61C-D2F74391392D}" destId="{4C566DCD-224F-9E4B-9133-FBEA00CB5C70}" srcOrd="0" destOrd="0" presId="urn:microsoft.com/office/officeart/2005/8/layout/cycle7"/>
    <dgm:cxn modelId="{A5FDE17B-635D-7345-8D5B-ACF70A2B1555}" type="presParOf" srcId="{F13E336F-50A6-6646-8205-E3701B53D9EE}" destId="{67F1A550-C6F8-9F4F-911D-070F5822826B}" srcOrd="2" destOrd="0" presId="urn:microsoft.com/office/officeart/2005/8/layout/cycle7"/>
    <dgm:cxn modelId="{36E77A90-6C0A-C54D-83B3-20D8E28E73ED}" type="presParOf" srcId="{F13E336F-50A6-6646-8205-E3701B53D9EE}" destId="{D70AC80D-C71E-E444-80CE-CBB3CB571C76}" srcOrd="3" destOrd="0" presId="urn:microsoft.com/office/officeart/2005/8/layout/cycle7"/>
    <dgm:cxn modelId="{C5B746C2-A386-544B-B8DB-4EBA9174FFEF}" type="presParOf" srcId="{D70AC80D-C71E-E444-80CE-CBB3CB571C76}" destId="{A210515C-D0D4-1C44-99E9-E055BD54BC45}" srcOrd="0" destOrd="0" presId="urn:microsoft.com/office/officeart/2005/8/layout/cycle7"/>
    <dgm:cxn modelId="{A60B2850-4BA8-2E48-9BCA-A53BF1E2D379}" type="presParOf" srcId="{F13E336F-50A6-6646-8205-E3701B53D9EE}" destId="{C12A0B75-D4E2-6E47-8810-DFA76073882C}" srcOrd="4" destOrd="0" presId="urn:microsoft.com/office/officeart/2005/8/layout/cycle7"/>
    <dgm:cxn modelId="{30A52EF8-98CB-584E-9023-986033965755}" type="presParOf" srcId="{F13E336F-50A6-6646-8205-E3701B53D9EE}" destId="{091C8CE6-961E-BA47-AAD5-4C66F64AD922}" srcOrd="5" destOrd="0" presId="urn:microsoft.com/office/officeart/2005/8/layout/cycle7"/>
    <dgm:cxn modelId="{1B90CF0D-378D-284D-9E9C-CF047621DE46}" type="presParOf" srcId="{091C8CE6-961E-BA47-AAD5-4C66F64AD922}" destId="{E7D9C087-A794-2B45-83F0-46FD6ECCD115}"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08290-61C7-384F-9310-973D16CABD2B}">
      <dsp:nvSpPr>
        <dsp:cNvPr id="0" name=""/>
        <dsp:cNvSpPr/>
      </dsp:nvSpPr>
      <dsp:spPr>
        <a:xfrm>
          <a:off x="1423320" y="-129600"/>
          <a:ext cx="1757111" cy="1640210"/>
        </a:xfrm>
        <a:prstGeom prst="ellipse">
          <a:avLst/>
        </a:prstGeom>
        <a:solidFill>
          <a:schemeClr val="accent3"/>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0" i="0" kern="1200" dirty="0">
              <a:latin typeface="Helvetica Neue"/>
              <a:cs typeface="Helvetica Neue"/>
            </a:rPr>
            <a:t>Food</a:t>
          </a:r>
        </a:p>
      </dsp:txBody>
      <dsp:txXfrm>
        <a:off x="1680643" y="110603"/>
        <a:ext cx="1242465" cy="1159804"/>
      </dsp:txXfrm>
    </dsp:sp>
    <dsp:sp modelId="{F2641703-74B3-B847-B61C-D2F74391392D}">
      <dsp:nvSpPr>
        <dsp:cNvPr id="0" name=""/>
        <dsp:cNvSpPr/>
      </dsp:nvSpPr>
      <dsp:spPr>
        <a:xfrm rot="7210333">
          <a:off x="1419934" y="1625762"/>
          <a:ext cx="497664" cy="307494"/>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512182" y="1687261"/>
        <a:ext cx="313168" cy="184496"/>
      </dsp:txXfrm>
    </dsp:sp>
    <dsp:sp modelId="{67F1A550-C6F8-9F4F-911D-070F5822826B}">
      <dsp:nvSpPr>
        <dsp:cNvPr id="0" name=""/>
        <dsp:cNvSpPr/>
      </dsp:nvSpPr>
      <dsp:spPr>
        <a:xfrm>
          <a:off x="131786" y="2048410"/>
          <a:ext cx="1757111" cy="1727301"/>
        </a:xfrm>
        <a:prstGeom prst="ellipse">
          <a:avLst/>
        </a:prstGeom>
        <a:solidFill>
          <a:schemeClr val="accent6">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0" i="0" kern="1200">
              <a:latin typeface="Helvetica Neue"/>
              <a:cs typeface="Helvetica Neue"/>
            </a:rPr>
            <a:t>Creativity  </a:t>
          </a:r>
        </a:p>
      </dsp:txBody>
      <dsp:txXfrm>
        <a:off x="389109" y="2301367"/>
        <a:ext cx="1242465" cy="1221387"/>
      </dsp:txXfrm>
    </dsp:sp>
    <dsp:sp modelId="{D70AC80D-C71E-E444-80CE-CBB3CB571C76}">
      <dsp:nvSpPr>
        <dsp:cNvPr id="0" name=""/>
        <dsp:cNvSpPr/>
      </dsp:nvSpPr>
      <dsp:spPr>
        <a:xfrm>
          <a:off x="2261969" y="2758313"/>
          <a:ext cx="497664" cy="307494"/>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354217" y="2819812"/>
        <a:ext cx="313168" cy="184496"/>
      </dsp:txXfrm>
    </dsp:sp>
    <dsp:sp modelId="{C12A0B75-D4E2-6E47-8810-DFA76073882C}">
      <dsp:nvSpPr>
        <dsp:cNvPr id="0" name=""/>
        <dsp:cNvSpPr/>
      </dsp:nvSpPr>
      <dsp:spPr>
        <a:xfrm>
          <a:off x="3132705" y="2009718"/>
          <a:ext cx="1757111" cy="1804685"/>
        </a:xfrm>
        <a:prstGeom prst="ellipse">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0" i="0" kern="1200">
              <a:latin typeface="Helvetica Neue"/>
              <a:cs typeface="Helvetica Neue"/>
            </a:rPr>
            <a:t>Community</a:t>
          </a:r>
        </a:p>
      </dsp:txBody>
      <dsp:txXfrm>
        <a:off x="3390028" y="2274008"/>
        <a:ext cx="1242465" cy="1276105"/>
      </dsp:txXfrm>
    </dsp:sp>
    <dsp:sp modelId="{091C8CE6-961E-BA47-AAD5-4C66F64AD922}">
      <dsp:nvSpPr>
        <dsp:cNvPr id="0" name=""/>
        <dsp:cNvSpPr/>
      </dsp:nvSpPr>
      <dsp:spPr>
        <a:xfrm rot="13945404">
          <a:off x="2876097" y="1606417"/>
          <a:ext cx="497664" cy="307494"/>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2968345" y="1667916"/>
        <a:ext cx="313168" cy="18449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Sco</b:Tag>
    <b:SourceType>Report</b:SourceType>
    <b:Guid>{4C82AE29-7176-4E6C-8FFF-13F1FBE60776}</b:Guid>
    <b:Author>
      <b:Author>
        <b:NameList>
          <b:Person>
            <b:Last>Government</b:Last>
            <b:First>Scottish</b:First>
          </b:Person>
        </b:NameList>
      </b:Author>
    </b:Author>
    <b:Title>file:///C:/Users/Torag/Downloads/00545279.pdf</b:Title>
    <b:RefOrder>1</b:RefOrder>
  </b:Source>
</b:Sources>
</file>

<file path=customXml/itemProps1.xml><?xml version="1.0" encoding="utf-8"?>
<ds:datastoreItem xmlns:ds="http://schemas.openxmlformats.org/officeDocument/2006/customXml" ds:itemID="{E8CFAD88-04BA-4A44-A7C5-AF03F76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2103</Words>
  <Characters>11990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Atkinson</dc:creator>
  <cp:keywords/>
  <dc:description/>
  <cp:lastModifiedBy>Robert Singer</cp:lastModifiedBy>
  <cp:revision>4</cp:revision>
  <dcterms:created xsi:type="dcterms:W3CDTF">2019-03-31T13:52:00Z</dcterms:created>
  <dcterms:modified xsi:type="dcterms:W3CDTF">2019-04-01T11:11:00Z</dcterms:modified>
</cp:coreProperties>
</file>